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1418A" w14:textId="77777777" w:rsidR="005307D8" w:rsidRDefault="005307D8" w:rsidP="005307D8">
      <w:pPr>
        <w:pStyle w:val="Title"/>
        <w:jc w:val="center"/>
        <w:rPr>
          <w:sz w:val="24"/>
          <w:szCs w:val="24"/>
        </w:rPr>
      </w:pPr>
    </w:p>
    <w:p w14:paraId="072BFB77" w14:textId="77777777" w:rsidR="005307D8" w:rsidRDefault="00F06DA5" w:rsidP="005307D8">
      <w:pPr>
        <w:pStyle w:val="Title"/>
        <w:jc w:val="center"/>
        <w:rPr>
          <w:sz w:val="24"/>
          <w:szCs w:val="24"/>
        </w:rPr>
      </w:pPr>
      <w:r>
        <w:rPr>
          <w:sz w:val="24"/>
          <w:szCs w:val="24"/>
        </w:rPr>
        <w:t>&lt;</w:t>
      </w:r>
      <w:r w:rsidR="008B3706">
        <w:rPr>
          <w:sz w:val="24"/>
          <w:szCs w:val="24"/>
        </w:rPr>
        <w:t>Insert Protocol Title</w:t>
      </w:r>
      <w:r>
        <w:rPr>
          <w:sz w:val="24"/>
          <w:szCs w:val="24"/>
        </w:rPr>
        <w:t>&gt;</w:t>
      </w:r>
    </w:p>
    <w:p w14:paraId="3D5ABDC7" w14:textId="77777777" w:rsidR="005307D8" w:rsidRPr="000113DC" w:rsidRDefault="005307D8" w:rsidP="00484E82">
      <w:pPr>
        <w:pStyle w:val="NoSpacing"/>
      </w:pPr>
    </w:p>
    <w:tbl>
      <w:tblPr>
        <w:tblW w:w="0" w:type="auto"/>
        <w:tblLook w:val="01E0" w:firstRow="1" w:lastRow="1" w:firstColumn="1" w:lastColumn="1" w:noHBand="0" w:noVBand="0"/>
      </w:tblPr>
      <w:tblGrid>
        <w:gridCol w:w="2628"/>
        <w:gridCol w:w="6570"/>
      </w:tblGrid>
      <w:tr w:rsidR="005307D8" w:rsidRPr="00DF3EB8" w14:paraId="6BD23F52" w14:textId="77777777" w:rsidTr="00ED78B5">
        <w:tc>
          <w:tcPr>
            <w:tcW w:w="2628" w:type="dxa"/>
            <w:tcBorders>
              <w:top w:val="single" w:sz="4" w:space="0" w:color="auto"/>
              <w:left w:val="single" w:sz="4" w:space="0" w:color="auto"/>
              <w:bottom w:val="single" w:sz="4" w:space="0" w:color="auto"/>
              <w:right w:val="single" w:sz="4" w:space="0" w:color="auto"/>
            </w:tcBorders>
          </w:tcPr>
          <w:p w14:paraId="5D2F41F3" w14:textId="77777777" w:rsidR="005307D8" w:rsidRPr="00F06DA5" w:rsidRDefault="005307D8" w:rsidP="005307D8">
            <w:r w:rsidRPr="00F06DA5">
              <w:t>Principal Investigator:</w:t>
            </w:r>
          </w:p>
        </w:tc>
        <w:tc>
          <w:tcPr>
            <w:tcW w:w="6570" w:type="dxa"/>
            <w:tcBorders>
              <w:top w:val="single" w:sz="4" w:space="0" w:color="auto"/>
              <w:left w:val="single" w:sz="4" w:space="0" w:color="auto"/>
              <w:bottom w:val="single" w:sz="4" w:space="0" w:color="auto"/>
              <w:right w:val="single" w:sz="4" w:space="0" w:color="auto"/>
            </w:tcBorders>
          </w:tcPr>
          <w:p w14:paraId="7901EC21" w14:textId="77777777" w:rsidR="005307D8" w:rsidRPr="00F06DA5" w:rsidRDefault="005307D8" w:rsidP="00AE2021">
            <w:pPr>
              <w:pStyle w:val="NoSpacing"/>
            </w:pPr>
            <w:r w:rsidRPr="00F06DA5">
              <w:t>Insert the name of the principal investigator</w:t>
            </w:r>
          </w:p>
          <w:p w14:paraId="59CC9A8F" w14:textId="77777777" w:rsidR="005307D8" w:rsidRPr="00F06DA5" w:rsidRDefault="005307D8" w:rsidP="00AE2021">
            <w:pPr>
              <w:pStyle w:val="NoSpacing"/>
            </w:pPr>
            <w:r w:rsidRPr="00F06DA5">
              <w:t>Insert department name</w:t>
            </w:r>
          </w:p>
          <w:p w14:paraId="1952416F" w14:textId="77777777" w:rsidR="005307D8" w:rsidRPr="00F06DA5" w:rsidRDefault="005307D8" w:rsidP="00AE2021">
            <w:pPr>
              <w:pStyle w:val="NoSpacing"/>
            </w:pPr>
            <w:r w:rsidRPr="00F06DA5">
              <w:t>Insert address</w:t>
            </w:r>
          </w:p>
          <w:p w14:paraId="03A4FEDE" w14:textId="77777777" w:rsidR="005307D8" w:rsidRPr="00F06DA5" w:rsidRDefault="005307D8" w:rsidP="00AE2021">
            <w:pPr>
              <w:pStyle w:val="NoSpacing"/>
            </w:pPr>
            <w:r w:rsidRPr="00F06DA5">
              <w:t>Insert phone number</w:t>
            </w:r>
          </w:p>
        </w:tc>
      </w:tr>
      <w:tr w:rsidR="005307D8" w:rsidRPr="00DF3EB8" w14:paraId="0E4F1AC9" w14:textId="77777777" w:rsidTr="00ED78B5">
        <w:tc>
          <w:tcPr>
            <w:tcW w:w="2628" w:type="dxa"/>
            <w:tcBorders>
              <w:top w:val="single" w:sz="4" w:space="0" w:color="auto"/>
              <w:left w:val="single" w:sz="4" w:space="0" w:color="auto"/>
              <w:bottom w:val="single" w:sz="4" w:space="0" w:color="auto"/>
              <w:right w:val="single" w:sz="4" w:space="0" w:color="auto"/>
            </w:tcBorders>
          </w:tcPr>
          <w:p w14:paraId="7BD42139" w14:textId="77777777" w:rsidR="005307D8" w:rsidRPr="00F06DA5" w:rsidRDefault="005307D8" w:rsidP="005307D8">
            <w:r w:rsidRPr="00F06DA5">
              <w:t>Co-Investigator(s):</w:t>
            </w:r>
          </w:p>
        </w:tc>
        <w:tc>
          <w:tcPr>
            <w:tcW w:w="6570" w:type="dxa"/>
            <w:tcBorders>
              <w:top w:val="single" w:sz="4" w:space="0" w:color="auto"/>
              <w:left w:val="single" w:sz="4" w:space="0" w:color="auto"/>
              <w:bottom w:val="single" w:sz="4" w:space="0" w:color="auto"/>
              <w:right w:val="single" w:sz="4" w:space="0" w:color="auto"/>
            </w:tcBorders>
          </w:tcPr>
          <w:p w14:paraId="140B9267" w14:textId="77777777" w:rsidR="005307D8" w:rsidRPr="00F06DA5" w:rsidRDefault="005307D8" w:rsidP="00AE2021">
            <w:pPr>
              <w:pStyle w:val="NoSpacing"/>
            </w:pPr>
            <w:r w:rsidRPr="00F06DA5">
              <w:t>Insert the name of the co-investigator(s)</w:t>
            </w:r>
          </w:p>
          <w:p w14:paraId="1AFC354A" w14:textId="77777777" w:rsidR="005307D8" w:rsidRPr="00F06DA5" w:rsidRDefault="005307D8" w:rsidP="00AE2021">
            <w:pPr>
              <w:pStyle w:val="NoSpacing"/>
            </w:pPr>
            <w:r w:rsidRPr="00F06DA5">
              <w:t>Insert department name</w:t>
            </w:r>
          </w:p>
          <w:p w14:paraId="58951061" w14:textId="77777777" w:rsidR="005307D8" w:rsidRPr="00F06DA5" w:rsidRDefault="005307D8" w:rsidP="00AE2021">
            <w:pPr>
              <w:pStyle w:val="NoSpacing"/>
            </w:pPr>
            <w:r w:rsidRPr="00F06DA5">
              <w:t>Insert address</w:t>
            </w:r>
          </w:p>
          <w:p w14:paraId="69A2316D" w14:textId="77777777" w:rsidR="005307D8" w:rsidRPr="00F06DA5" w:rsidRDefault="005307D8" w:rsidP="00AE2021">
            <w:pPr>
              <w:pStyle w:val="NoSpacing"/>
            </w:pPr>
            <w:r w:rsidRPr="00F06DA5">
              <w:t>Insert phone number</w:t>
            </w:r>
          </w:p>
        </w:tc>
      </w:tr>
      <w:tr w:rsidR="005F6C7B" w:rsidRPr="00DF3EB8" w14:paraId="5CA8ADBD" w14:textId="77777777" w:rsidTr="00ED78B5">
        <w:tc>
          <w:tcPr>
            <w:tcW w:w="2628" w:type="dxa"/>
            <w:tcBorders>
              <w:top w:val="single" w:sz="4" w:space="0" w:color="auto"/>
              <w:left w:val="single" w:sz="4" w:space="0" w:color="auto"/>
              <w:bottom w:val="single" w:sz="4" w:space="0" w:color="auto"/>
              <w:right w:val="single" w:sz="4" w:space="0" w:color="auto"/>
            </w:tcBorders>
          </w:tcPr>
          <w:p w14:paraId="0BC351FC" w14:textId="77777777" w:rsidR="005F6C7B" w:rsidRPr="00F06DA5" w:rsidRDefault="005F6C7B" w:rsidP="005307D8">
            <w:r>
              <w:t>Statistician:</w:t>
            </w:r>
          </w:p>
        </w:tc>
        <w:tc>
          <w:tcPr>
            <w:tcW w:w="6570" w:type="dxa"/>
            <w:tcBorders>
              <w:top w:val="single" w:sz="4" w:space="0" w:color="auto"/>
              <w:left w:val="single" w:sz="4" w:space="0" w:color="auto"/>
              <w:bottom w:val="single" w:sz="4" w:space="0" w:color="auto"/>
              <w:right w:val="single" w:sz="4" w:space="0" w:color="auto"/>
            </w:tcBorders>
          </w:tcPr>
          <w:p w14:paraId="5F2CF687" w14:textId="77777777" w:rsidR="005F6C7B" w:rsidRPr="00F06DA5" w:rsidRDefault="005F6C7B" w:rsidP="005F6C7B">
            <w:pPr>
              <w:pStyle w:val="NoSpacing"/>
            </w:pPr>
            <w:r w:rsidRPr="00F06DA5">
              <w:t xml:space="preserve">Insert the name of the </w:t>
            </w:r>
            <w:r>
              <w:t>statistician</w:t>
            </w:r>
          </w:p>
          <w:p w14:paraId="5AFA8BE8" w14:textId="77777777" w:rsidR="005F6C7B" w:rsidRPr="00F06DA5" w:rsidRDefault="005F6C7B" w:rsidP="005F6C7B">
            <w:pPr>
              <w:pStyle w:val="NoSpacing"/>
            </w:pPr>
            <w:r w:rsidRPr="00F06DA5">
              <w:t>Insert department name</w:t>
            </w:r>
          </w:p>
          <w:p w14:paraId="58D62E94" w14:textId="77777777" w:rsidR="005F6C7B" w:rsidRPr="00F06DA5" w:rsidRDefault="005F6C7B" w:rsidP="005F6C7B">
            <w:pPr>
              <w:pStyle w:val="NoSpacing"/>
            </w:pPr>
            <w:r w:rsidRPr="00F06DA5">
              <w:t>Insert address</w:t>
            </w:r>
          </w:p>
          <w:p w14:paraId="2BC5C1CD" w14:textId="77777777" w:rsidR="005F6C7B" w:rsidRPr="00F06DA5" w:rsidRDefault="005F6C7B" w:rsidP="005F6C7B">
            <w:pPr>
              <w:pStyle w:val="NoSpacing"/>
            </w:pPr>
            <w:r w:rsidRPr="00F06DA5">
              <w:t>Insert phone number</w:t>
            </w:r>
          </w:p>
        </w:tc>
      </w:tr>
      <w:tr w:rsidR="005307D8" w:rsidRPr="00DF3EB8" w14:paraId="0E4464E8" w14:textId="77777777" w:rsidTr="00ED78B5">
        <w:tc>
          <w:tcPr>
            <w:tcW w:w="2628" w:type="dxa"/>
            <w:tcBorders>
              <w:top w:val="single" w:sz="4" w:space="0" w:color="auto"/>
              <w:left w:val="single" w:sz="4" w:space="0" w:color="auto"/>
              <w:bottom w:val="single" w:sz="4" w:space="0" w:color="auto"/>
              <w:right w:val="single" w:sz="4" w:space="0" w:color="auto"/>
            </w:tcBorders>
          </w:tcPr>
          <w:p w14:paraId="4E1E0473" w14:textId="77777777" w:rsidR="005307D8" w:rsidRPr="00F06DA5" w:rsidRDefault="005307D8" w:rsidP="005307D8">
            <w:r w:rsidRPr="00F06DA5">
              <w:t>Funding Sponsor:</w:t>
            </w:r>
          </w:p>
        </w:tc>
        <w:tc>
          <w:tcPr>
            <w:tcW w:w="6570" w:type="dxa"/>
            <w:tcBorders>
              <w:top w:val="single" w:sz="4" w:space="0" w:color="auto"/>
              <w:left w:val="single" w:sz="4" w:space="0" w:color="auto"/>
              <w:bottom w:val="single" w:sz="4" w:space="0" w:color="auto"/>
              <w:right w:val="single" w:sz="4" w:space="0" w:color="auto"/>
            </w:tcBorders>
          </w:tcPr>
          <w:p w14:paraId="709D92FB" w14:textId="77777777" w:rsidR="005307D8" w:rsidRPr="00F06DA5" w:rsidRDefault="005307D8" w:rsidP="00AE2021">
            <w:pPr>
              <w:pStyle w:val="NoSpacing"/>
            </w:pPr>
            <w:r w:rsidRPr="00F06DA5">
              <w:t>Insert the name of primary funding institution</w:t>
            </w:r>
          </w:p>
          <w:p w14:paraId="681C93E7" w14:textId="77777777" w:rsidR="005307D8" w:rsidRPr="00F06DA5" w:rsidRDefault="005307D8" w:rsidP="00AE2021">
            <w:pPr>
              <w:pStyle w:val="NoSpacing"/>
            </w:pPr>
            <w:r w:rsidRPr="00F06DA5">
              <w:t>Insert address</w:t>
            </w:r>
          </w:p>
          <w:p w14:paraId="2B62F457" w14:textId="77777777" w:rsidR="005307D8" w:rsidRPr="00F06DA5" w:rsidRDefault="005307D8" w:rsidP="00AE2021">
            <w:pPr>
              <w:pStyle w:val="NoSpacing"/>
            </w:pPr>
            <w:r w:rsidRPr="00F06DA5">
              <w:t>Insert phone number</w:t>
            </w:r>
          </w:p>
        </w:tc>
      </w:tr>
      <w:tr w:rsidR="005307D8" w:rsidRPr="00DF3EB8" w14:paraId="31DE835A" w14:textId="77777777" w:rsidTr="00ED78B5">
        <w:tc>
          <w:tcPr>
            <w:tcW w:w="2628" w:type="dxa"/>
            <w:tcBorders>
              <w:top w:val="single" w:sz="4" w:space="0" w:color="auto"/>
              <w:left w:val="single" w:sz="4" w:space="0" w:color="auto"/>
              <w:bottom w:val="single" w:sz="4" w:space="0" w:color="auto"/>
              <w:right w:val="single" w:sz="4" w:space="0" w:color="auto"/>
            </w:tcBorders>
          </w:tcPr>
          <w:p w14:paraId="70DFCDB4" w14:textId="77777777" w:rsidR="005307D8" w:rsidRPr="00F06DA5" w:rsidRDefault="005307D8" w:rsidP="005307D8">
            <w:r w:rsidRPr="00F06DA5">
              <w:t>IND/IDE Holder:</w:t>
            </w:r>
          </w:p>
        </w:tc>
        <w:tc>
          <w:tcPr>
            <w:tcW w:w="6570" w:type="dxa"/>
            <w:tcBorders>
              <w:top w:val="single" w:sz="4" w:space="0" w:color="auto"/>
              <w:left w:val="single" w:sz="4" w:space="0" w:color="auto"/>
              <w:bottom w:val="single" w:sz="4" w:space="0" w:color="auto"/>
              <w:right w:val="single" w:sz="4" w:space="0" w:color="auto"/>
            </w:tcBorders>
          </w:tcPr>
          <w:p w14:paraId="54E35FC9" w14:textId="77777777" w:rsidR="005307D8" w:rsidRPr="00F06DA5" w:rsidRDefault="005307D8" w:rsidP="00AE2021">
            <w:pPr>
              <w:pStyle w:val="NoSpacing"/>
            </w:pPr>
            <w:r w:rsidRPr="00F06DA5">
              <w:t>Insert name of IND or IDE holder, if applicable</w:t>
            </w:r>
          </w:p>
        </w:tc>
      </w:tr>
      <w:tr w:rsidR="005307D8" w:rsidRPr="00DF3EB8" w14:paraId="506CDB2C" w14:textId="77777777" w:rsidTr="00ED78B5">
        <w:tc>
          <w:tcPr>
            <w:tcW w:w="2628" w:type="dxa"/>
            <w:tcBorders>
              <w:top w:val="single" w:sz="4" w:space="0" w:color="auto"/>
              <w:left w:val="single" w:sz="4" w:space="0" w:color="auto"/>
              <w:bottom w:val="single" w:sz="4" w:space="0" w:color="auto"/>
              <w:right w:val="single" w:sz="4" w:space="0" w:color="auto"/>
            </w:tcBorders>
          </w:tcPr>
          <w:p w14:paraId="4061EBA9" w14:textId="77777777" w:rsidR="005307D8" w:rsidRPr="00F06DA5" w:rsidRDefault="005307D8" w:rsidP="005307D8">
            <w:r w:rsidRPr="00F06DA5">
              <w:t>IND/IDE Number:</w:t>
            </w:r>
          </w:p>
        </w:tc>
        <w:tc>
          <w:tcPr>
            <w:tcW w:w="6570" w:type="dxa"/>
            <w:tcBorders>
              <w:top w:val="single" w:sz="4" w:space="0" w:color="auto"/>
              <w:left w:val="single" w:sz="4" w:space="0" w:color="auto"/>
              <w:bottom w:val="single" w:sz="4" w:space="0" w:color="auto"/>
              <w:right w:val="single" w:sz="4" w:space="0" w:color="auto"/>
            </w:tcBorders>
          </w:tcPr>
          <w:p w14:paraId="079A95AE" w14:textId="77777777" w:rsidR="005307D8" w:rsidRPr="00F06DA5" w:rsidRDefault="005307D8" w:rsidP="00AE2021">
            <w:pPr>
              <w:pStyle w:val="NoSpacing"/>
            </w:pPr>
            <w:r w:rsidRPr="00F06DA5">
              <w:t>Insert IND or IDE number, if applicable</w:t>
            </w:r>
          </w:p>
        </w:tc>
      </w:tr>
      <w:tr w:rsidR="005307D8" w:rsidRPr="00DF3EB8" w14:paraId="0C96F054" w14:textId="77777777" w:rsidTr="00ED78B5">
        <w:tc>
          <w:tcPr>
            <w:tcW w:w="2628" w:type="dxa"/>
            <w:tcBorders>
              <w:top w:val="single" w:sz="4" w:space="0" w:color="auto"/>
              <w:left w:val="single" w:sz="4" w:space="0" w:color="auto"/>
              <w:bottom w:val="single" w:sz="4" w:space="0" w:color="auto"/>
              <w:right w:val="single" w:sz="4" w:space="0" w:color="auto"/>
            </w:tcBorders>
          </w:tcPr>
          <w:p w14:paraId="7B211234" w14:textId="77777777" w:rsidR="005307D8" w:rsidRPr="00F06DA5" w:rsidRDefault="005307D8" w:rsidP="005307D8">
            <w:r w:rsidRPr="00F06DA5">
              <w:t>Study Product:</w:t>
            </w:r>
          </w:p>
        </w:tc>
        <w:tc>
          <w:tcPr>
            <w:tcW w:w="6570" w:type="dxa"/>
            <w:tcBorders>
              <w:top w:val="single" w:sz="4" w:space="0" w:color="auto"/>
              <w:left w:val="single" w:sz="4" w:space="0" w:color="auto"/>
              <w:bottom w:val="single" w:sz="4" w:space="0" w:color="auto"/>
              <w:right w:val="single" w:sz="4" w:space="0" w:color="auto"/>
            </w:tcBorders>
          </w:tcPr>
          <w:p w14:paraId="3EC45252" w14:textId="77777777" w:rsidR="005307D8" w:rsidRPr="00F06DA5" w:rsidRDefault="005307D8" w:rsidP="00AE2021">
            <w:pPr>
              <w:pStyle w:val="NoSpacing"/>
            </w:pPr>
            <w:r w:rsidRPr="00F06DA5">
              <w:t>Insert study drug name – generic, followed by marketed name, if applicable</w:t>
            </w:r>
          </w:p>
        </w:tc>
      </w:tr>
      <w:tr w:rsidR="005307D8" w:rsidRPr="00DF3EB8" w14:paraId="6E6797AF" w14:textId="77777777" w:rsidTr="00ED78B5">
        <w:tc>
          <w:tcPr>
            <w:tcW w:w="2628" w:type="dxa"/>
            <w:tcBorders>
              <w:top w:val="single" w:sz="4" w:space="0" w:color="auto"/>
              <w:left w:val="single" w:sz="4" w:space="0" w:color="auto"/>
              <w:bottom w:val="single" w:sz="4" w:space="0" w:color="auto"/>
              <w:right w:val="single" w:sz="4" w:space="0" w:color="auto"/>
            </w:tcBorders>
          </w:tcPr>
          <w:p w14:paraId="158E8682" w14:textId="77777777" w:rsidR="005307D8" w:rsidRPr="00F06DA5" w:rsidRDefault="005307D8" w:rsidP="005307D8">
            <w:r w:rsidRPr="00F06DA5">
              <w:t>Protocol IDs:</w:t>
            </w:r>
          </w:p>
        </w:tc>
        <w:tc>
          <w:tcPr>
            <w:tcW w:w="6570" w:type="dxa"/>
            <w:tcBorders>
              <w:top w:val="single" w:sz="4" w:space="0" w:color="auto"/>
              <w:left w:val="single" w:sz="4" w:space="0" w:color="auto"/>
              <w:bottom w:val="single" w:sz="4" w:space="0" w:color="auto"/>
              <w:right w:val="single" w:sz="4" w:space="0" w:color="auto"/>
            </w:tcBorders>
          </w:tcPr>
          <w:p w14:paraId="17CAE15A" w14:textId="77777777" w:rsidR="005307D8" w:rsidRPr="00F06DA5" w:rsidRDefault="005307D8" w:rsidP="00AE2021">
            <w:pPr>
              <w:pStyle w:val="NoSpacing"/>
            </w:pPr>
            <w:proofErr w:type="spellStart"/>
            <w:r w:rsidRPr="00F06DA5">
              <w:t>JeffTrial</w:t>
            </w:r>
            <w:proofErr w:type="spellEnd"/>
            <w:r w:rsidRPr="00F06DA5">
              <w:t xml:space="preserve"> # pending</w:t>
            </w:r>
          </w:p>
          <w:p w14:paraId="5D33EF0B" w14:textId="77777777" w:rsidR="005307D8" w:rsidRPr="00F06DA5" w:rsidRDefault="005F6C7B" w:rsidP="00AE2021">
            <w:pPr>
              <w:pStyle w:val="NoSpacing"/>
            </w:pPr>
            <w:r>
              <w:t>PRC</w:t>
            </w:r>
            <w:r w:rsidR="005307D8" w:rsidRPr="00F06DA5">
              <w:t xml:space="preserve"> # pending</w:t>
            </w:r>
          </w:p>
          <w:p w14:paraId="2C665F6D" w14:textId="77777777" w:rsidR="005307D8" w:rsidRPr="00F06DA5" w:rsidRDefault="005307D8" w:rsidP="00AE2021">
            <w:pPr>
              <w:pStyle w:val="NoSpacing"/>
            </w:pPr>
            <w:r w:rsidRPr="00F06DA5">
              <w:t>IRB Control # pending</w:t>
            </w:r>
          </w:p>
        </w:tc>
      </w:tr>
    </w:tbl>
    <w:p w14:paraId="17331288" w14:textId="7604438C" w:rsidR="005307D8" w:rsidRDefault="00D952DA" w:rsidP="005307D8">
      <w:r>
        <w:rPr>
          <w:b/>
          <w:noProof/>
          <w:color w:val="FF0000"/>
        </w:rPr>
        <mc:AlternateContent>
          <mc:Choice Requires="wps">
            <w:drawing>
              <wp:anchor distT="0" distB="0" distL="114300" distR="114300" simplePos="0" relativeHeight="251696128" behindDoc="0" locked="0" layoutInCell="1" allowOverlap="1" wp14:anchorId="5D42546A" wp14:editId="07698447">
                <wp:simplePos x="0" y="0"/>
                <wp:positionH relativeFrom="column">
                  <wp:posOffset>3848100</wp:posOffset>
                </wp:positionH>
                <wp:positionV relativeFrom="paragraph">
                  <wp:posOffset>42545</wp:posOffset>
                </wp:positionV>
                <wp:extent cx="2508885" cy="1786255"/>
                <wp:effectExtent l="0" t="0" r="571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786255"/>
                        </a:xfrm>
                        <a:prstGeom prst="rect">
                          <a:avLst/>
                        </a:prstGeom>
                        <a:ln>
                          <a:solidFill>
                            <a:srgbClr val="FF0000"/>
                          </a:solidFill>
                          <a:prstDash val="sysDash"/>
                          <a:headEnd/>
                          <a:tailEnd/>
                        </a:ln>
                      </wps:spPr>
                      <wps:style>
                        <a:lnRef idx="2">
                          <a:schemeClr val="accent2"/>
                        </a:lnRef>
                        <a:fillRef idx="1">
                          <a:schemeClr val="lt1"/>
                        </a:fillRef>
                        <a:effectRef idx="0">
                          <a:schemeClr val="accent2"/>
                        </a:effectRef>
                        <a:fontRef idx="minor">
                          <a:schemeClr val="dk1"/>
                        </a:fontRef>
                      </wps:style>
                      <wps:txbx>
                        <w:txbxContent>
                          <w:p w14:paraId="67652466" w14:textId="77777777" w:rsidR="00C15874" w:rsidRPr="002A46C9" w:rsidRDefault="00C15874" w:rsidP="002A46C9">
                            <w:pPr>
                              <w:pStyle w:val="CROMSText"/>
                              <w:rPr>
                                <w:b/>
                                <w:color w:val="FF0000"/>
                              </w:rPr>
                            </w:pPr>
                            <w:r w:rsidRPr="002A46C9">
                              <w:rPr>
                                <w:b/>
                                <w:color w:val="FF0000"/>
                              </w:rPr>
                              <w:t>NOTICE: delete this text box before finalizing the protocol.</w:t>
                            </w:r>
                          </w:p>
                          <w:p w14:paraId="2E3258D6" w14:textId="77777777" w:rsidR="00C15874" w:rsidRPr="002A46C9" w:rsidRDefault="00C15874" w:rsidP="002A46C9">
                            <w:pPr>
                              <w:pStyle w:val="CRMOInstruction"/>
                            </w:pPr>
                            <w:r w:rsidRPr="002A46C9">
                              <w:t>Delete all instructions once protocol is finalized.</w:t>
                            </w:r>
                          </w:p>
                          <w:p w14:paraId="5C86E647" w14:textId="77777777" w:rsidR="00C15874" w:rsidRPr="002A46C9" w:rsidRDefault="00C15874" w:rsidP="002A46C9">
                            <w:pPr>
                              <w:pStyle w:val="CRMOSampleText"/>
                            </w:pPr>
                            <w:r w:rsidRPr="002A46C9">
                              <w:t>Delete all unused sample text once protocol is finalized.</w:t>
                            </w:r>
                          </w:p>
                          <w:p w14:paraId="3E3D1825" w14:textId="77777777" w:rsidR="00C15874" w:rsidRPr="002A46C9" w:rsidRDefault="00C15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2546A" id="_x0000_t202" coordsize="21600,21600" o:spt="202" path="m,l,21600r21600,l21600,xe">
                <v:stroke joinstyle="miter"/>
                <v:path gradientshapeok="t" o:connecttype="rect"/>
              </v:shapetype>
              <v:shape id="Text Box 2" o:spid="_x0000_s1026" type="#_x0000_t202" style="position:absolute;margin-left:303pt;margin-top:3.35pt;width:197.55pt;height:14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" fillcolor="white [3201]" strokecolor="red" strokeweight="2pt">
                <v:stroke dashstyle="3 1"/>
                <v:textbox>
                  <w:txbxContent>
                    <w:p w14:paraId="67652466" w14:textId="77777777" w:rsidR="00C15874" w:rsidRPr="002A46C9" w:rsidRDefault="00C15874" w:rsidP="002A46C9">
                      <w:pPr>
                        <w:pStyle w:val="CROMSText"/>
                        <w:rPr>
                          <w:b/>
                          <w:color w:val="FF0000"/>
                        </w:rPr>
                      </w:pPr>
                      <w:r w:rsidRPr="002A46C9">
                        <w:rPr>
                          <w:b/>
                          <w:color w:val="FF0000"/>
                        </w:rPr>
                        <w:t>NOTICE: delete this text box before finalizing the protocol.</w:t>
                      </w:r>
                    </w:p>
                    <w:p w14:paraId="2E3258D6" w14:textId="77777777" w:rsidR="00C15874" w:rsidRPr="002A46C9" w:rsidRDefault="00C15874" w:rsidP="002A46C9">
                      <w:pPr>
                        <w:pStyle w:val="CRMOInstruction"/>
                      </w:pPr>
                      <w:r w:rsidRPr="002A46C9">
                        <w:t>Delete all instructions once protocol is finalized.</w:t>
                      </w:r>
                    </w:p>
                    <w:p w14:paraId="5C86E647" w14:textId="77777777" w:rsidR="00C15874" w:rsidRPr="002A46C9" w:rsidRDefault="00C15874" w:rsidP="002A46C9">
                      <w:pPr>
                        <w:pStyle w:val="CRMOSampleText"/>
                      </w:pPr>
                      <w:r w:rsidRPr="002A46C9">
                        <w:t>Delete all unused sample text once protocol is finalized.</w:t>
                      </w:r>
                    </w:p>
                    <w:p w14:paraId="3E3D1825" w14:textId="77777777" w:rsidR="00C15874" w:rsidRPr="002A46C9" w:rsidRDefault="00C15874"/>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tblGrid>
      <w:tr w:rsidR="005307D8" w:rsidRPr="00E91CBB" w14:paraId="31C21F4C" w14:textId="77777777" w:rsidTr="00ED78B5">
        <w:tc>
          <w:tcPr>
            <w:tcW w:w="2268" w:type="dxa"/>
          </w:tcPr>
          <w:p w14:paraId="1D5AABEC" w14:textId="77777777" w:rsidR="005307D8" w:rsidRPr="00AF71FF" w:rsidRDefault="005307D8" w:rsidP="00ED78B5">
            <w:pPr>
              <w:pStyle w:val="NoSpacing"/>
              <w:rPr>
                <w:b/>
              </w:rPr>
            </w:pPr>
            <w:r w:rsidRPr="00AF71FF">
              <w:rPr>
                <w:b/>
              </w:rPr>
              <w:t>Version</w:t>
            </w:r>
            <w:r>
              <w:rPr>
                <w:b/>
              </w:rPr>
              <w:t xml:space="preserve"> Number</w:t>
            </w:r>
            <w:r w:rsidRPr="00AF71FF">
              <w:rPr>
                <w:b/>
              </w:rPr>
              <w:t>:</w:t>
            </w:r>
          </w:p>
        </w:tc>
        <w:tc>
          <w:tcPr>
            <w:tcW w:w="2700" w:type="dxa"/>
          </w:tcPr>
          <w:p w14:paraId="3A823F45" w14:textId="77777777" w:rsidR="005307D8" w:rsidRPr="00AF71FF" w:rsidRDefault="005307D8" w:rsidP="00ED78B5">
            <w:pPr>
              <w:pStyle w:val="NoSpacing"/>
              <w:rPr>
                <w:b/>
              </w:rPr>
            </w:pPr>
            <w:r>
              <w:rPr>
                <w:b/>
              </w:rPr>
              <w:t xml:space="preserve">Version </w:t>
            </w:r>
            <w:r w:rsidRPr="00AF71FF">
              <w:rPr>
                <w:b/>
              </w:rPr>
              <w:t>Date:</w:t>
            </w:r>
          </w:p>
        </w:tc>
      </w:tr>
      <w:tr w:rsidR="005307D8" w:rsidRPr="00E91CBB" w14:paraId="2C0C7E07" w14:textId="77777777" w:rsidTr="00ED78B5">
        <w:tc>
          <w:tcPr>
            <w:tcW w:w="2268" w:type="dxa"/>
          </w:tcPr>
          <w:p w14:paraId="7F37694B" w14:textId="77777777" w:rsidR="005307D8" w:rsidRPr="000113DC" w:rsidRDefault="005307D8" w:rsidP="00ED78B5">
            <w:pPr>
              <w:pStyle w:val="NoSpacing"/>
            </w:pPr>
          </w:p>
        </w:tc>
        <w:tc>
          <w:tcPr>
            <w:tcW w:w="2700" w:type="dxa"/>
          </w:tcPr>
          <w:p w14:paraId="0BCF556A" w14:textId="77777777" w:rsidR="005307D8" w:rsidRPr="000113DC" w:rsidRDefault="005307D8" w:rsidP="00ED78B5">
            <w:pPr>
              <w:pStyle w:val="NoSpacing"/>
            </w:pPr>
          </w:p>
        </w:tc>
      </w:tr>
      <w:tr w:rsidR="005307D8" w:rsidRPr="00E91CBB" w14:paraId="0719E1A9" w14:textId="77777777" w:rsidTr="00ED78B5">
        <w:trPr>
          <w:trHeight w:val="260"/>
        </w:trPr>
        <w:tc>
          <w:tcPr>
            <w:tcW w:w="2268" w:type="dxa"/>
          </w:tcPr>
          <w:p w14:paraId="764BA70F" w14:textId="77777777" w:rsidR="005307D8" w:rsidRPr="000113DC" w:rsidRDefault="005307D8" w:rsidP="00ED78B5">
            <w:pPr>
              <w:pStyle w:val="NoSpacing"/>
            </w:pPr>
          </w:p>
        </w:tc>
        <w:tc>
          <w:tcPr>
            <w:tcW w:w="2700" w:type="dxa"/>
          </w:tcPr>
          <w:p w14:paraId="4F54E674" w14:textId="77777777" w:rsidR="005307D8" w:rsidRPr="000113DC" w:rsidRDefault="005307D8" w:rsidP="00ED78B5">
            <w:pPr>
              <w:pStyle w:val="NoSpacing"/>
            </w:pPr>
          </w:p>
        </w:tc>
      </w:tr>
      <w:tr w:rsidR="005307D8" w:rsidRPr="00E91CBB" w14:paraId="6F8E4593" w14:textId="77777777" w:rsidTr="00ED78B5">
        <w:tc>
          <w:tcPr>
            <w:tcW w:w="2268" w:type="dxa"/>
          </w:tcPr>
          <w:p w14:paraId="06F2CAFE" w14:textId="77777777" w:rsidR="005307D8" w:rsidRPr="000113DC" w:rsidRDefault="005307D8" w:rsidP="00ED78B5">
            <w:pPr>
              <w:pStyle w:val="NoSpacing"/>
            </w:pPr>
          </w:p>
        </w:tc>
        <w:tc>
          <w:tcPr>
            <w:tcW w:w="2700" w:type="dxa"/>
          </w:tcPr>
          <w:p w14:paraId="2B622766" w14:textId="77777777" w:rsidR="005307D8" w:rsidRPr="000113DC" w:rsidRDefault="005307D8" w:rsidP="00ED78B5">
            <w:pPr>
              <w:pStyle w:val="NoSpacing"/>
            </w:pPr>
          </w:p>
        </w:tc>
      </w:tr>
      <w:tr w:rsidR="005307D8" w:rsidRPr="00E91CBB" w14:paraId="327AC270" w14:textId="77777777" w:rsidTr="00ED78B5">
        <w:tc>
          <w:tcPr>
            <w:tcW w:w="2268" w:type="dxa"/>
          </w:tcPr>
          <w:p w14:paraId="40100A38" w14:textId="77777777" w:rsidR="005307D8" w:rsidRPr="000113DC" w:rsidRDefault="005307D8" w:rsidP="00ED78B5">
            <w:pPr>
              <w:pStyle w:val="NoSpacing"/>
            </w:pPr>
          </w:p>
        </w:tc>
        <w:tc>
          <w:tcPr>
            <w:tcW w:w="2700" w:type="dxa"/>
          </w:tcPr>
          <w:p w14:paraId="4264DCE3" w14:textId="77777777" w:rsidR="005307D8" w:rsidRPr="000113DC" w:rsidRDefault="005307D8" w:rsidP="00ED78B5">
            <w:pPr>
              <w:pStyle w:val="NoSpacing"/>
            </w:pPr>
          </w:p>
        </w:tc>
      </w:tr>
      <w:tr w:rsidR="005307D8" w:rsidRPr="00E91CBB" w14:paraId="4C9D39D5" w14:textId="77777777" w:rsidTr="00ED78B5">
        <w:tc>
          <w:tcPr>
            <w:tcW w:w="2268" w:type="dxa"/>
          </w:tcPr>
          <w:p w14:paraId="2A821197" w14:textId="77777777" w:rsidR="005307D8" w:rsidRPr="00E91CBB" w:rsidRDefault="005307D8" w:rsidP="00ED78B5">
            <w:pPr>
              <w:pStyle w:val="NoSpacing"/>
            </w:pPr>
          </w:p>
        </w:tc>
        <w:tc>
          <w:tcPr>
            <w:tcW w:w="2700" w:type="dxa"/>
          </w:tcPr>
          <w:p w14:paraId="5AE98B98" w14:textId="77777777" w:rsidR="005307D8" w:rsidRPr="00E91CBB" w:rsidRDefault="005307D8" w:rsidP="00ED78B5">
            <w:pPr>
              <w:pStyle w:val="NoSpacing"/>
            </w:pPr>
          </w:p>
        </w:tc>
      </w:tr>
    </w:tbl>
    <w:p w14:paraId="46C084A2" w14:textId="77777777" w:rsidR="005307D8" w:rsidRPr="00484E82" w:rsidRDefault="005307D8" w:rsidP="00484E82">
      <w:pPr>
        <w:pStyle w:val="NoSpacing"/>
      </w:pPr>
    </w:p>
    <w:p w14:paraId="62AD160A" w14:textId="77777777" w:rsidR="005307D8" w:rsidRDefault="005307D8" w:rsidP="005307D8">
      <w:pPr>
        <w:pStyle w:val="Quote"/>
        <w:jc w:val="center"/>
      </w:pPr>
      <w:r>
        <w:t>CONFIDENTIAL</w:t>
      </w:r>
    </w:p>
    <w:p w14:paraId="253359A6" w14:textId="77777777" w:rsidR="005307D8" w:rsidRDefault="005307D8" w:rsidP="005307D8">
      <w:pPr>
        <w:pStyle w:val="Quote"/>
        <w:jc w:val="center"/>
      </w:pPr>
      <w:r>
        <w:t>This document is confidential and the property of THOMAS JEFFERSON UNIVERSITY.</w:t>
      </w:r>
      <w:r w:rsidR="00457194">
        <w:t xml:space="preserve"> </w:t>
      </w:r>
      <w:r>
        <w:t>No part of it may be transmitted, reproduced, published, or used by other persons without prior written authorization from the study sponsor.</w:t>
      </w:r>
    </w:p>
    <w:p w14:paraId="3E02EAE1" w14:textId="77777777" w:rsidR="002A46C9" w:rsidRDefault="002A46C9" w:rsidP="00484E82">
      <w:pPr>
        <w:pStyle w:val="NoSpacing"/>
      </w:pPr>
    </w:p>
    <w:p w14:paraId="101F0597" w14:textId="2485D087" w:rsidR="00F345B2" w:rsidRDefault="005307D8" w:rsidP="00F345B2">
      <w:pPr>
        <w:pStyle w:val="CommentText"/>
      </w:pPr>
      <w:r>
        <w:br w:type="page"/>
      </w:r>
      <w:r>
        <w:lastRenderedPageBreak/>
        <w:t>Table of Contents</w:t>
      </w:r>
      <w:r w:rsidR="00F345B2">
        <w:t xml:space="preserve"> (This will be based on the headers in the body of the document. To update the table, hit </w:t>
      </w:r>
      <w:proofErr w:type="spellStart"/>
      <w:r w:rsidR="00F345B2">
        <w:t>Ctrl+A</w:t>
      </w:r>
      <w:proofErr w:type="spellEnd"/>
      <w:r w:rsidR="00F345B2">
        <w:t>, and then F9.)</w:t>
      </w:r>
    </w:p>
    <w:p w14:paraId="10F98EB6" w14:textId="63979A26" w:rsidR="005307D8" w:rsidRDefault="005307D8" w:rsidP="00484E82">
      <w:pPr>
        <w:pStyle w:val="NoSpacing"/>
      </w:pPr>
    </w:p>
    <w:p w14:paraId="50E48ED8" w14:textId="77777777" w:rsidR="00F06DA5" w:rsidRDefault="0014423E">
      <w:pPr>
        <w:pStyle w:val="TOC1"/>
        <w:tabs>
          <w:tab w:val="right" w:leader="dot" w:pos="9350"/>
        </w:tabs>
        <w:rPr>
          <w:noProof/>
        </w:rPr>
      </w:pPr>
      <w:r>
        <w:rPr>
          <w:rFonts w:ascii="Helvetica" w:eastAsia="Times" w:hAnsi="Helvetica"/>
          <w:caps/>
          <w:u w:val="single"/>
        </w:rPr>
        <w:fldChar w:fldCharType="begin"/>
      </w:r>
      <w:r w:rsidR="005307D8">
        <w:rPr>
          <w:rFonts w:ascii="Helvetica" w:hAnsi="Helvetica"/>
          <w:u w:val="single"/>
        </w:rPr>
        <w:instrText xml:space="preserve"> TOC \o "1-3" </w:instrText>
      </w:r>
      <w:r>
        <w:rPr>
          <w:rFonts w:ascii="Helvetica" w:eastAsia="Times" w:hAnsi="Helvetica"/>
          <w:caps/>
          <w:u w:val="single"/>
        </w:rPr>
        <w:fldChar w:fldCharType="separate"/>
      </w:r>
      <w:r w:rsidR="00F06DA5">
        <w:rPr>
          <w:noProof/>
        </w:rPr>
        <w:t>Signature Page</w:t>
      </w:r>
      <w:r w:rsidR="00F06DA5">
        <w:rPr>
          <w:noProof/>
        </w:rPr>
        <w:tab/>
      </w:r>
      <w:r>
        <w:rPr>
          <w:noProof/>
        </w:rPr>
        <w:fldChar w:fldCharType="begin"/>
      </w:r>
      <w:r w:rsidR="00F06DA5">
        <w:rPr>
          <w:noProof/>
        </w:rPr>
        <w:instrText xml:space="preserve"> PAGEREF _Toc428789824 \h </w:instrText>
      </w:r>
      <w:r>
        <w:rPr>
          <w:noProof/>
        </w:rPr>
      </w:r>
      <w:r>
        <w:rPr>
          <w:noProof/>
        </w:rPr>
        <w:fldChar w:fldCharType="separate"/>
      </w:r>
      <w:r w:rsidR="00F06DA5">
        <w:rPr>
          <w:noProof/>
        </w:rPr>
        <w:t>8</w:t>
      </w:r>
      <w:r>
        <w:rPr>
          <w:noProof/>
        </w:rPr>
        <w:fldChar w:fldCharType="end"/>
      </w:r>
    </w:p>
    <w:p w14:paraId="6B48CD2E" w14:textId="77777777" w:rsidR="00F06DA5" w:rsidRDefault="00F06DA5">
      <w:pPr>
        <w:pStyle w:val="TOC1"/>
        <w:tabs>
          <w:tab w:val="right" w:leader="dot" w:pos="9350"/>
        </w:tabs>
        <w:rPr>
          <w:noProof/>
        </w:rPr>
      </w:pPr>
      <w:r>
        <w:rPr>
          <w:noProof/>
        </w:rPr>
        <w:t>Statement of Compliance</w:t>
      </w:r>
      <w:r>
        <w:rPr>
          <w:noProof/>
        </w:rPr>
        <w:tab/>
      </w:r>
      <w:r w:rsidR="0014423E">
        <w:rPr>
          <w:noProof/>
        </w:rPr>
        <w:fldChar w:fldCharType="begin"/>
      </w:r>
      <w:r>
        <w:rPr>
          <w:noProof/>
        </w:rPr>
        <w:instrText xml:space="preserve"> PAGEREF _Toc428789825 \h </w:instrText>
      </w:r>
      <w:r w:rsidR="0014423E">
        <w:rPr>
          <w:noProof/>
        </w:rPr>
      </w:r>
      <w:r w:rsidR="0014423E">
        <w:rPr>
          <w:noProof/>
        </w:rPr>
        <w:fldChar w:fldCharType="separate"/>
      </w:r>
      <w:r>
        <w:rPr>
          <w:noProof/>
        </w:rPr>
        <w:t>8</w:t>
      </w:r>
      <w:r w:rsidR="0014423E">
        <w:rPr>
          <w:noProof/>
        </w:rPr>
        <w:fldChar w:fldCharType="end"/>
      </w:r>
    </w:p>
    <w:p w14:paraId="62F4604F" w14:textId="77777777" w:rsidR="00F06DA5" w:rsidRDefault="00F06DA5">
      <w:pPr>
        <w:pStyle w:val="TOC1"/>
        <w:tabs>
          <w:tab w:val="right" w:leader="dot" w:pos="9350"/>
        </w:tabs>
        <w:rPr>
          <w:noProof/>
        </w:rPr>
      </w:pPr>
      <w:r>
        <w:rPr>
          <w:noProof/>
        </w:rPr>
        <w:t>List of Abbreviations</w:t>
      </w:r>
      <w:r>
        <w:rPr>
          <w:noProof/>
        </w:rPr>
        <w:tab/>
      </w:r>
      <w:r w:rsidR="0014423E">
        <w:rPr>
          <w:noProof/>
        </w:rPr>
        <w:fldChar w:fldCharType="begin"/>
      </w:r>
      <w:r>
        <w:rPr>
          <w:noProof/>
        </w:rPr>
        <w:instrText xml:space="preserve"> PAGEREF _Toc428789826 \h </w:instrText>
      </w:r>
      <w:r w:rsidR="0014423E">
        <w:rPr>
          <w:noProof/>
        </w:rPr>
      </w:r>
      <w:r w:rsidR="0014423E">
        <w:rPr>
          <w:noProof/>
        </w:rPr>
        <w:fldChar w:fldCharType="separate"/>
      </w:r>
      <w:r>
        <w:rPr>
          <w:noProof/>
        </w:rPr>
        <w:t>9</w:t>
      </w:r>
      <w:r w:rsidR="0014423E">
        <w:rPr>
          <w:noProof/>
        </w:rPr>
        <w:fldChar w:fldCharType="end"/>
      </w:r>
    </w:p>
    <w:p w14:paraId="541FA79E" w14:textId="77777777" w:rsidR="00F06DA5" w:rsidRDefault="00F06DA5">
      <w:pPr>
        <w:pStyle w:val="TOC1"/>
        <w:tabs>
          <w:tab w:val="right" w:leader="dot" w:pos="9350"/>
        </w:tabs>
        <w:rPr>
          <w:noProof/>
        </w:rPr>
      </w:pPr>
      <w:r>
        <w:rPr>
          <w:noProof/>
        </w:rPr>
        <w:t>Study Summary</w:t>
      </w:r>
      <w:r>
        <w:rPr>
          <w:noProof/>
        </w:rPr>
        <w:tab/>
      </w:r>
      <w:r w:rsidR="0014423E">
        <w:rPr>
          <w:noProof/>
        </w:rPr>
        <w:fldChar w:fldCharType="begin"/>
      </w:r>
      <w:r>
        <w:rPr>
          <w:noProof/>
        </w:rPr>
        <w:instrText xml:space="preserve"> PAGEREF _Toc428789827 \h </w:instrText>
      </w:r>
      <w:r w:rsidR="0014423E">
        <w:rPr>
          <w:noProof/>
        </w:rPr>
      </w:r>
      <w:r w:rsidR="0014423E">
        <w:rPr>
          <w:noProof/>
        </w:rPr>
        <w:fldChar w:fldCharType="separate"/>
      </w:r>
      <w:r>
        <w:rPr>
          <w:noProof/>
        </w:rPr>
        <w:t>11</w:t>
      </w:r>
      <w:r w:rsidR="0014423E">
        <w:rPr>
          <w:noProof/>
        </w:rPr>
        <w:fldChar w:fldCharType="end"/>
      </w:r>
    </w:p>
    <w:p w14:paraId="5D6E27F9" w14:textId="77777777" w:rsidR="00F06DA5" w:rsidRDefault="00F06DA5">
      <w:pPr>
        <w:pStyle w:val="TOC1"/>
        <w:tabs>
          <w:tab w:val="left" w:pos="400"/>
          <w:tab w:val="right" w:leader="dot" w:pos="9350"/>
        </w:tabs>
        <w:rPr>
          <w:noProof/>
        </w:rPr>
      </w:pPr>
      <w:r w:rsidRPr="00C63E93">
        <w:rPr>
          <w:noProof/>
        </w:rPr>
        <w:t>1</w:t>
      </w:r>
      <w:r>
        <w:rPr>
          <w:noProof/>
        </w:rPr>
        <w:tab/>
        <w:t>Introduction</w:t>
      </w:r>
      <w:r>
        <w:rPr>
          <w:noProof/>
        </w:rPr>
        <w:tab/>
      </w:r>
      <w:r w:rsidR="0014423E">
        <w:rPr>
          <w:noProof/>
        </w:rPr>
        <w:fldChar w:fldCharType="begin"/>
      </w:r>
      <w:r>
        <w:rPr>
          <w:noProof/>
        </w:rPr>
        <w:instrText xml:space="preserve"> PAGEREF _Toc428789828 \h </w:instrText>
      </w:r>
      <w:r w:rsidR="0014423E">
        <w:rPr>
          <w:noProof/>
        </w:rPr>
      </w:r>
      <w:r w:rsidR="0014423E">
        <w:rPr>
          <w:noProof/>
        </w:rPr>
        <w:fldChar w:fldCharType="separate"/>
      </w:r>
      <w:r>
        <w:rPr>
          <w:noProof/>
        </w:rPr>
        <w:t>12</w:t>
      </w:r>
      <w:r w:rsidR="0014423E">
        <w:rPr>
          <w:noProof/>
        </w:rPr>
        <w:fldChar w:fldCharType="end"/>
      </w:r>
    </w:p>
    <w:p w14:paraId="6600518C" w14:textId="77777777" w:rsidR="00F06DA5" w:rsidRDefault="00F06DA5">
      <w:pPr>
        <w:pStyle w:val="TOC2"/>
        <w:tabs>
          <w:tab w:val="left" w:pos="880"/>
          <w:tab w:val="right" w:leader="dot" w:pos="9350"/>
        </w:tabs>
        <w:rPr>
          <w:noProof/>
        </w:rPr>
      </w:pPr>
      <w:r w:rsidRPr="00C63E93">
        <w:rPr>
          <w:noProof/>
        </w:rPr>
        <w:t>1.1</w:t>
      </w:r>
      <w:r>
        <w:rPr>
          <w:noProof/>
        </w:rPr>
        <w:tab/>
        <w:t>Background Information</w:t>
      </w:r>
      <w:r>
        <w:rPr>
          <w:noProof/>
        </w:rPr>
        <w:tab/>
      </w:r>
      <w:r w:rsidR="0014423E">
        <w:rPr>
          <w:noProof/>
        </w:rPr>
        <w:fldChar w:fldCharType="begin"/>
      </w:r>
      <w:r>
        <w:rPr>
          <w:noProof/>
        </w:rPr>
        <w:instrText xml:space="preserve"> PAGEREF _Toc428789829 \h </w:instrText>
      </w:r>
      <w:r w:rsidR="0014423E">
        <w:rPr>
          <w:noProof/>
        </w:rPr>
      </w:r>
      <w:r w:rsidR="0014423E">
        <w:rPr>
          <w:noProof/>
        </w:rPr>
        <w:fldChar w:fldCharType="separate"/>
      </w:r>
      <w:r>
        <w:rPr>
          <w:noProof/>
        </w:rPr>
        <w:t>13</w:t>
      </w:r>
      <w:r w:rsidR="0014423E">
        <w:rPr>
          <w:noProof/>
        </w:rPr>
        <w:fldChar w:fldCharType="end"/>
      </w:r>
    </w:p>
    <w:p w14:paraId="35455CC0" w14:textId="77777777" w:rsidR="00F06DA5" w:rsidRDefault="00F06DA5">
      <w:pPr>
        <w:pStyle w:val="TOC2"/>
        <w:tabs>
          <w:tab w:val="left" w:pos="880"/>
          <w:tab w:val="right" w:leader="dot" w:pos="9350"/>
        </w:tabs>
        <w:rPr>
          <w:noProof/>
        </w:rPr>
      </w:pPr>
      <w:r w:rsidRPr="00C63E93">
        <w:rPr>
          <w:noProof/>
        </w:rPr>
        <w:t>1.2</w:t>
      </w:r>
      <w:r>
        <w:rPr>
          <w:noProof/>
        </w:rPr>
        <w:tab/>
        <w:t>Rationale for the Proposed Study</w:t>
      </w:r>
      <w:r>
        <w:rPr>
          <w:noProof/>
        </w:rPr>
        <w:tab/>
      </w:r>
      <w:r w:rsidR="0014423E">
        <w:rPr>
          <w:noProof/>
        </w:rPr>
        <w:fldChar w:fldCharType="begin"/>
      </w:r>
      <w:r>
        <w:rPr>
          <w:noProof/>
        </w:rPr>
        <w:instrText xml:space="preserve"> PAGEREF _Toc428789830 \h </w:instrText>
      </w:r>
      <w:r w:rsidR="0014423E">
        <w:rPr>
          <w:noProof/>
        </w:rPr>
      </w:r>
      <w:r w:rsidR="0014423E">
        <w:rPr>
          <w:noProof/>
        </w:rPr>
        <w:fldChar w:fldCharType="separate"/>
      </w:r>
      <w:r>
        <w:rPr>
          <w:noProof/>
        </w:rPr>
        <w:t>13</w:t>
      </w:r>
      <w:r w:rsidR="0014423E">
        <w:rPr>
          <w:noProof/>
        </w:rPr>
        <w:fldChar w:fldCharType="end"/>
      </w:r>
    </w:p>
    <w:p w14:paraId="4103F303" w14:textId="77777777" w:rsidR="00F06DA5" w:rsidRDefault="00F06DA5">
      <w:pPr>
        <w:pStyle w:val="TOC2"/>
        <w:tabs>
          <w:tab w:val="left" w:pos="880"/>
          <w:tab w:val="right" w:leader="dot" w:pos="9350"/>
        </w:tabs>
        <w:rPr>
          <w:noProof/>
        </w:rPr>
      </w:pPr>
      <w:r w:rsidRPr="00C63E93">
        <w:rPr>
          <w:noProof/>
        </w:rPr>
        <w:t>1.3</w:t>
      </w:r>
      <w:r>
        <w:rPr>
          <w:noProof/>
        </w:rPr>
        <w:tab/>
        <w:t>Correlative Studies</w:t>
      </w:r>
      <w:r>
        <w:rPr>
          <w:noProof/>
        </w:rPr>
        <w:tab/>
      </w:r>
      <w:r w:rsidR="0014423E">
        <w:rPr>
          <w:noProof/>
        </w:rPr>
        <w:fldChar w:fldCharType="begin"/>
      </w:r>
      <w:r>
        <w:rPr>
          <w:noProof/>
        </w:rPr>
        <w:instrText xml:space="preserve"> PAGEREF _Toc428789831 \h </w:instrText>
      </w:r>
      <w:r w:rsidR="0014423E">
        <w:rPr>
          <w:noProof/>
        </w:rPr>
      </w:r>
      <w:r w:rsidR="0014423E">
        <w:rPr>
          <w:noProof/>
        </w:rPr>
        <w:fldChar w:fldCharType="separate"/>
      </w:r>
      <w:r>
        <w:rPr>
          <w:noProof/>
        </w:rPr>
        <w:t>13</w:t>
      </w:r>
      <w:r w:rsidR="0014423E">
        <w:rPr>
          <w:noProof/>
        </w:rPr>
        <w:fldChar w:fldCharType="end"/>
      </w:r>
    </w:p>
    <w:p w14:paraId="4F8E9BF2" w14:textId="77777777" w:rsidR="00F06DA5" w:rsidRDefault="00F06DA5">
      <w:pPr>
        <w:pStyle w:val="TOC2"/>
        <w:tabs>
          <w:tab w:val="left" w:pos="880"/>
          <w:tab w:val="right" w:leader="dot" w:pos="9350"/>
        </w:tabs>
        <w:rPr>
          <w:noProof/>
        </w:rPr>
      </w:pPr>
      <w:r w:rsidRPr="00C63E93">
        <w:rPr>
          <w:noProof/>
        </w:rPr>
        <w:t>1.4</w:t>
      </w:r>
      <w:r>
        <w:rPr>
          <w:noProof/>
        </w:rPr>
        <w:tab/>
        <w:t>Potential Risks and Benefits</w:t>
      </w:r>
      <w:r>
        <w:rPr>
          <w:noProof/>
        </w:rPr>
        <w:tab/>
      </w:r>
      <w:r w:rsidR="0014423E">
        <w:rPr>
          <w:noProof/>
        </w:rPr>
        <w:fldChar w:fldCharType="begin"/>
      </w:r>
      <w:r>
        <w:rPr>
          <w:noProof/>
        </w:rPr>
        <w:instrText xml:space="preserve"> PAGEREF _Toc428789832 \h </w:instrText>
      </w:r>
      <w:r w:rsidR="0014423E">
        <w:rPr>
          <w:noProof/>
        </w:rPr>
      </w:r>
      <w:r w:rsidR="0014423E">
        <w:rPr>
          <w:noProof/>
        </w:rPr>
        <w:fldChar w:fldCharType="separate"/>
      </w:r>
      <w:r>
        <w:rPr>
          <w:noProof/>
        </w:rPr>
        <w:t>13</w:t>
      </w:r>
      <w:r w:rsidR="0014423E">
        <w:rPr>
          <w:noProof/>
        </w:rPr>
        <w:fldChar w:fldCharType="end"/>
      </w:r>
    </w:p>
    <w:p w14:paraId="2D01754C" w14:textId="77777777" w:rsidR="00F06DA5" w:rsidRDefault="00F06DA5">
      <w:pPr>
        <w:pStyle w:val="TOC3"/>
        <w:tabs>
          <w:tab w:val="left" w:pos="1100"/>
          <w:tab w:val="right" w:leader="dot" w:pos="9350"/>
        </w:tabs>
        <w:rPr>
          <w:noProof/>
        </w:rPr>
      </w:pPr>
      <w:r w:rsidRPr="00C63E93">
        <w:rPr>
          <w:noProof/>
        </w:rPr>
        <w:t>1.4.1</w:t>
      </w:r>
      <w:r>
        <w:rPr>
          <w:noProof/>
        </w:rPr>
        <w:tab/>
        <w:t>Potential Risks</w:t>
      </w:r>
      <w:r>
        <w:rPr>
          <w:noProof/>
        </w:rPr>
        <w:tab/>
      </w:r>
      <w:r w:rsidR="0014423E">
        <w:rPr>
          <w:noProof/>
        </w:rPr>
        <w:fldChar w:fldCharType="begin"/>
      </w:r>
      <w:r>
        <w:rPr>
          <w:noProof/>
        </w:rPr>
        <w:instrText xml:space="preserve"> PAGEREF _Toc428789833 \h </w:instrText>
      </w:r>
      <w:r w:rsidR="0014423E">
        <w:rPr>
          <w:noProof/>
        </w:rPr>
      </w:r>
      <w:r w:rsidR="0014423E">
        <w:rPr>
          <w:noProof/>
        </w:rPr>
        <w:fldChar w:fldCharType="separate"/>
      </w:r>
      <w:r>
        <w:rPr>
          <w:noProof/>
        </w:rPr>
        <w:t>13</w:t>
      </w:r>
      <w:r w:rsidR="0014423E">
        <w:rPr>
          <w:noProof/>
        </w:rPr>
        <w:fldChar w:fldCharType="end"/>
      </w:r>
    </w:p>
    <w:p w14:paraId="2BFDAB0B" w14:textId="77777777" w:rsidR="00F06DA5" w:rsidRDefault="00F06DA5">
      <w:pPr>
        <w:pStyle w:val="TOC3"/>
        <w:tabs>
          <w:tab w:val="left" w:pos="1100"/>
          <w:tab w:val="right" w:leader="dot" w:pos="9350"/>
        </w:tabs>
        <w:rPr>
          <w:noProof/>
        </w:rPr>
      </w:pPr>
      <w:r w:rsidRPr="00C63E93">
        <w:rPr>
          <w:noProof/>
        </w:rPr>
        <w:t>1.4.2</w:t>
      </w:r>
      <w:r>
        <w:rPr>
          <w:noProof/>
        </w:rPr>
        <w:tab/>
        <w:t>Benefits</w:t>
      </w:r>
      <w:r>
        <w:rPr>
          <w:noProof/>
        </w:rPr>
        <w:tab/>
      </w:r>
      <w:r w:rsidR="0014423E">
        <w:rPr>
          <w:noProof/>
        </w:rPr>
        <w:fldChar w:fldCharType="begin"/>
      </w:r>
      <w:r>
        <w:rPr>
          <w:noProof/>
        </w:rPr>
        <w:instrText xml:space="preserve"> PAGEREF _Toc428789834 \h </w:instrText>
      </w:r>
      <w:r w:rsidR="0014423E">
        <w:rPr>
          <w:noProof/>
        </w:rPr>
      </w:r>
      <w:r w:rsidR="0014423E">
        <w:rPr>
          <w:noProof/>
        </w:rPr>
        <w:fldChar w:fldCharType="separate"/>
      </w:r>
      <w:r>
        <w:rPr>
          <w:noProof/>
        </w:rPr>
        <w:t>14</w:t>
      </w:r>
      <w:r w:rsidR="0014423E">
        <w:rPr>
          <w:noProof/>
        </w:rPr>
        <w:fldChar w:fldCharType="end"/>
      </w:r>
    </w:p>
    <w:p w14:paraId="3D9794F2" w14:textId="77777777" w:rsidR="00F06DA5" w:rsidRDefault="00F06DA5">
      <w:pPr>
        <w:pStyle w:val="TOC1"/>
        <w:tabs>
          <w:tab w:val="left" w:pos="400"/>
          <w:tab w:val="right" w:leader="dot" w:pos="9350"/>
        </w:tabs>
        <w:rPr>
          <w:noProof/>
        </w:rPr>
      </w:pPr>
      <w:r w:rsidRPr="00C63E93">
        <w:rPr>
          <w:noProof/>
        </w:rPr>
        <w:t>2</w:t>
      </w:r>
      <w:r>
        <w:rPr>
          <w:noProof/>
        </w:rPr>
        <w:tab/>
        <w:t>Study Objectives</w:t>
      </w:r>
      <w:r>
        <w:rPr>
          <w:noProof/>
        </w:rPr>
        <w:tab/>
      </w:r>
      <w:r w:rsidR="0014423E">
        <w:rPr>
          <w:noProof/>
        </w:rPr>
        <w:fldChar w:fldCharType="begin"/>
      </w:r>
      <w:r>
        <w:rPr>
          <w:noProof/>
        </w:rPr>
        <w:instrText xml:space="preserve"> PAGEREF _Toc428789835 \h </w:instrText>
      </w:r>
      <w:r w:rsidR="0014423E">
        <w:rPr>
          <w:noProof/>
        </w:rPr>
      </w:r>
      <w:r w:rsidR="0014423E">
        <w:rPr>
          <w:noProof/>
        </w:rPr>
        <w:fldChar w:fldCharType="separate"/>
      </w:r>
      <w:r>
        <w:rPr>
          <w:noProof/>
        </w:rPr>
        <w:t>14</w:t>
      </w:r>
      <w:r w:rsidR="0014423E">
        <w:rPr>
          <w:noProof/>
        </w:rPr>
        <w:fldChar w:fldCharType="end"/>
      </w:r>
    </w:p>
    <w:p w14:paraId="7B39DA7B" w14:textId="77777777" w:rsidR="00F06DA5" w:rsidRDefault="00F06DA5">
      <w:pPr>
        <w:pStyle w:val="TOC2"/>
        <w:tabs>
          <w:tab w:val="left" w:pos="880"/>
          <w:tab w:val="right" w:leader="dot" w:pos="9350"/>
        </w:tabs>
        <w:rPr>
          <w:noProof/>
        </w:rPr>
      </w:pPr>
      <w:r w:rsidRPr="00C63E93">
        <w:rPr>
          <w:noProof/>
        </w:rPr>
        <w:t>2.1</w:t>
      </w:r>
      <w:r>
        <w:rPr>
          <w:noProof/>
        </w:rPr>
        <w:tab/>
        <w:t>Objectives</w:t>
      </w:r>
      <w:r>
        <w:rPr>
          <w:noProof/>
        </w:rPr>
        <w:tab/>
      </w:r>
      <w:r w:rsidR="0014423E">
        <w:rPr>
          <w:noProof/>
        </w:rPr>
        <w:fldChar w:fldCharType="begin"/>
      </w:r>
      <w:r>
        <w:rPr>
          <w:noProof/>
        </w:rPr>
        <w:instrText xml:space="preserve"> PAGEREF _Toc428789836 \h </w:instrText>
      </w:r>
      <w:r w:rsidR="0014423E">
        <w:rPr>
          <w:noProof/>
        </w:rPr>
      </w:r>
      <w:r w:rsidR="0014423E">
        <w:rPr>
          <w:noProof/>
        </w:rPr>
        <w:fldChar w:fldCharType="separate"/>
      </w:r>
      <w:r>
        <w:rPr>
          <w:noProof/>
        </w:rPr>
        <w:t>14</w:t>
      </w:r>
      <w:r w:rsidR="0014423E">
        <w:rPr>
          <w:noProof/>
        </w:rPr>
        <w:fldChar w:fldCharType="end"/>
      </w:r>
    </w:p>
    <w:p w14:paraId="757FA754" w14:textId="77777777" w:rsidR="00F06DA5" w:rsidRDefault="00F06DA5">
      <w:pPr>
        <w:pStyle w:val="TOC3"/>
        <w:tabs>
          <w:tab w:val="left" w:pos="1100"/>
          <w:tab w:val="right" w:leader="dot" w:pos="9350"/>
        </w:tabs>
        <w:rPr>
          <w:noProof/>
        </w:rPr>
      </w:pPr>
      <w:r w:rsidRPr="00C63E93">
        <w:rPr>
          <w:noProof/>
        </w:rPr>
        <w:t>2.1.1</w:t>
      </w:r>
      <w:r>
        <w:rPr>
          <w:noProof/>
        </w:rPr>
        <w:tab/>
        <w:t>Primary</w:t>
      </w:r>
      <w:r>
        <w:rPr>
          <w:noProof/>
        </w:rPr>
        <w:tab/>
      </w:r>
      <w:r w:rsidR="0014423E">
        <w:rPr>
          <w:noProof/>
        </w:rPr>
        <w:fldChar w:fldCharType="begin"/>
      </w:r>
      <w:r>
        <w:rPr>
          <w:noProof/>
        </w:rPr>
        <w:instrText xml:space="preserve"> PAGEREF _Toc428789837 \h </w:instrText>
      </w:r>
      <w:r w:rsidR="0014423E">
        <w:rPr>
          <w:noProof/>
        </w:rPr>
      </w:r>
      <w:r w:rsidR="0014423E">
        <w:rPr>
          <w:noProof/>
        </w:rPr>
        <w:fldChar w:fldCharType="separate"/>
      </w:r>
      <w:r>
        <w:rPr>
          <w:noProof/>
        </w:rPr>
        <w:t>14</w:t>
      </w:r>
      <w:r w:rsidR="0014423E">
        <w:rPr>
          <w:noProof/>
        </w:rPr>
        <w:fldChar w:fldCharType="end"/>
      </w:r>
    </w:p>
    <w:p w14:paraId="3D432B17" w14:textId="77777777" w:rsidR="00F06DA5" w:rsidRDefault="00F06DA5">
      <w:pPr>
        <w:pStyle w:val="TOC3"/>
        <w:tabs>
          <w:tab w:val="left" w:pos="1100"/>
          <w:tab w:val="right" w:leader="dot" w:pos="9350"/>
        </w:tabs>
        <w:rPr>
          <w:noProof/>
        </w:rPr>
      </w:pPr>
      <w:r w:rsidRPr="00C63E93">
        <w:rPr>
          <w:noProof/>
        </w:rPr>
        <w:t>2.1.2</w:t>
      </w:r>
      <w:r>
        <w:rPr>
          <w:noProof/>
        </w:rPr>
        <w:tab/>
        <w:t>Secondary</w:t>
      </w:r>
      <w:r>
        <w:rPr>
          <w:noProof/>
        </w:rPr>
        <w:tab/>
      </w:r>
      <w:r w:rsidR="0014423E">
        <w:rPr>
          <w:noProof/>
        </w:rPr>
        <w:fldChar w:fldCharType="begin"/>
      </w:r>
      <w:r>
        <w:rPr>
          <w:noProof/>
        </w:rPr>
        <w:instrText xml:space="preserve"> PAGEREF _Toc428789838 \h </w:instrText>
      </w:r>
      <w:r w:rsidR="0014423E">
        <w:rPr>
          <w:noProof/>
        </w:rPr>
      </w:r>
      <w:r w:rsidR="0014423E">
        <w:rPr>
          <w:noProof/>
        </w:rPr>
        <w:fldChar w:fldCharType="separate"/>
      </w:r>
      <w:r>
        <w:rPr>
          <w:noProof/>
        </w:rPr>
        <w:t>15</w:t>
      </w:r>
      <w:r w:rsidR="0014423E">
        <w:rPr>
          <w:noProof/>
        </w:rPr>
        <w:fldChar w:fldCharType="end"/>
      </w:r>
    </w:p>
    <w:p w14:paraId="54D8E8A5" w14:textId="77777777" w:rsidR="00F06DA5" w:rsidRDefault="00F06DA5">
      <w:pPr>
        <w:pStyle w:val="TOC3"/>
        <w:tabs>
          <w:tab w:val="left" w:pos="1100"/>
          <w:tab w:val="right" w:leader="dot" w:pos="9350"/>
        </w:tabs>
        <w:rPr>
          <w:noProof/>
        </w:rPr>
      </w:pPr>
      <w:r w:rsidRPr="00C63E93">
        <w:rPr>
          <w:noProof/>
        </w:rPr>
        <w:t>2.1.3</w:t>
      </w:r>
      <w:r>
        <w:rPr>
          <w:noProof/>
        </w:rPr>
        <w:tab/>
        <w:t>Exploratory</w:t>
      </w:r>
      <w:r>
        <w:rPr>
          <w:noProof/>
        </w:rPr>
        <w:tab/>
      </w:r>
      <w:r w:rsidR="0014423E">
        <w:rPr>
          <w:noProof/>
        </w:rPr>
        <w:fldChar w:fldCharType="begin"/>
      </w:r>
      <w:r>
        <w:rPr>
          <w:noProof/>
        </w:rPr>
        <w:instrText xml:space="preserve"> PAGEREF _Toc428789839 \h </w:instrText>
      </w:r>
      <w:r w:rsidR="0014423E">
        <w:rPr>
          <w:noProof/>
        </w:rPr>
      </w:r>
      <w:r w:rsidR="0014423E">
        <w:rPr>
          <w:noProof/>
        </w:rPr>
        <w:fldChar w:fldCharType="separate"/>
      </w:r>
      <w:r>
        <w:rPr>
          <w:noProof/>
        </w:rPr>
        <w:t>15</w:t>
      </w:r>
      <w:r w:rsidR="0014423E">
        <w:rPr>
          <w:noProof/>
        </w:rPr>
        <w:fldChar w:fldCharType="end"/>
      </w:r>
    </w:p>
    <w:p w14:paraId="2061F33C" w14:textId="77777777" w:rsidR="00F06DA5" w:rsidRDefault="00F06DA5">
      <w:pPr>
        <w:pStyle w:val="TOC2"/>
        <w:tabs>
          <w:tab w:val="left" w:pos="880"/>
          <w:tab w:val="right" w:leader="dot" w:pos="9350"/>
        </w:tabs>
        <w:rPr>
          <w:noProof/>
        </w:rPr>
      </w:pPr>
      <w:r w:rsidRPr="00C63E93">
        <w:rPr>
          <w:noProof/>
        </w:rPr>
        <w:t>2.2</w:t>
      </w:r>
      <w:r>
        <w:rPr>
          <w:noProof/>
        </w:rPr>
        <w:tab/>
        <w:t>Endpoints/Outcome Measures</w:t>
      </w:r>
      <w:r>
        <w:rPr>
          <w:noProof/>
        </w:rPr>
        <w:tab/>
      </w:r>
      <w:r w:rsidR="0014423E">
        <w:rPr>
          <w:noProof/>
        </w:rPr>
        <w:fldChar w:fldCharType="begin"/>
      </w:r>
      <w:r>
        <w:rPr>
          <w:noProof/>
        </w:rPr>
        <w:instrText xml:space="preserve"> PAGEREF _Toc428789840 \h </w:instrText>
      </w:r>
      <w:r w:rsidR="0014423E">
        <w:rPr>
          <w:noProof/>
        </w:rPr>
      </w:r>
      <w:r w:rsidR="0014423E">
        <w:rPr>
          <w:noProof/>
        </w:rPr>
        <w:fldChar w:fldCharType="separate"/>
      </w:r>
      <w:r>
        <w:rPr>
          <w:noProof/>
        </w:rPr>
        <w:t>15</w:t>
      </w:r>
      <w:r w:rsidR="0014423E">
        <w:rPr>
          <w:noProof/>
        </w:rPr>
        <w:fldChar w:fldCharType="end"/>
      </w:r>
    </w:p>
    <w:p w14:paraId="68BD10D9" w14:textId="77777777" w:rsidR="00F06DA5" w:rsidRDefault="00F06DA5">
      <w:pPr>
        <w:pStyle w:val="TOC3"/>
        <w:tabs>
          <w:tab w:val="left" w:pos="1100"/>
          <w:tab w:val="right" w:leader="dot" w:pos="9350"/>
        </w:tabs>
        <w:rPr>
          <w:noProof/>
        </w:rPr>
      </w:pPr>
      <w:r w:rsidRPr="00C63E93">
        <w:rPr>
          <w:noProof/>
        </w:rPr>
        <w:t>2.2.1</w:t>
      </w:r>
      <w:r>
        <w:rPr>
          <w:noProof/>
        </w:rPr>
        <w:tab/>
        <w:t>Primary</w:t>
      </w:r>
      <w:r>
        <w:rPr>
          <w:noProof/>
        </w:rPr>
        <w:tab/>
      </w:r>
      <w:r w:rsidR="0014423E">
        <w:rPr>
          <w:noProof/>
        </w:rPr>
        <w:fldChar w:fldCharType="begin"/>
      </w:r>
      <w:r>
        <w:rPr>
          <w:noProof/>
        </w:rPr>
        <w:instrText xml:space="preserve"> PAGEREF _Toc428789841 \h </w:instrText>
      </w:r>
      <w:r w:rsidR="0014423E">
        <w:rPr>
          <w:noProof/>
        </w:rPr>
      </w:r>
      <w:r w:rsidR="0014423E">
        <w:rPr>
          <w:noProof/>
        </w:rPr>
        <w:fldChar w:fldCharType="separate"/>
      </w:r>
      <w:r>
        <w:rPr>
          <w:noProof/>
        </w:rPr>
        <w:t>15</w:t>
      </w:r>
      <w:r w:rsidR="0014423E">
        <w:rPr>
          <w:noProof/>
        </w:rPr>
        <w:fldChar w:fldCharType="end"/>
      </w:r>
    </w:p>
    <w:p w14:paraId="383C3CAF" w14:textId="77777777" w:rsidR="00F06DA5" w:rsidRDefault="00F06DA5">
      <w:pPr>
        <w:pStyle w:val="TOC3"/>
        <w:tabs>
          <w:tab w:val="left" w:pos="1100"/>
          <w:tab w:val="right" w:leader="dot" w:pos="9350"/>
        </w:tabs>
        <w:rPr>
          <w:noProof/>
        </w:rPr>
      </w:pPr>
      <w:r w:rsidRPr="00C63E93">
        <w:rPr>
          <w:noProof/>
        </w:rPr>
        <w:t>2.2.2</w:t>
      </w:r>
      <w:r>
        <w:rPr>
          <w:noProof/>
        </w:rPr>
        <w:tab/>
        <w:t>Secondary</w:t>
      </w:r>
      <w:r>
        <w:rPr>
          <w:noProof/>
        </w:rPr>
        <w:tab/>
      </w:r>
      <w:r w:rsidR="0014423E">
        <w:rPr>
          <w:noProof/>
        </w:rPr>
        <w:fldChar w:fldCharType="begin"/>
      </w:r>
      <w:r>
        <w:rPr>
          <w:noProof/>
        </w:rPr>
        <w:instrText xml:space="preserve"> PAGEREF _Toc428789842 \h </w:instrText>
      </w:r>
      <w:r w:rsidR="0014423E">
        <w:rPr>
          <w:noProof/>
        </w:rPr>
      </w:r>
      <w:r w:rsidR="0014423E">
        <w:rPr>
          <w:noProof/>
        </w:rPr>
        <w:fldChar w:fldCharType="separate"/>
      </w:r>
      <w:r>
        <w:rPr>
          <w:noProof/>
        </w:rPr>
        <w:t>15</w:t>
      </w:r>
      <w:r w:rsidR="0014423E">
        <w:rPr>
          <w:noProof/>
        </w:rPr>
        <w:fldChar w:fldCharType="end"/>
      </w:r>
    </w:p>
    <w:p w14:paraId="79F0D5F8" w14:textId="77777777" w:rsidR="00F06DA5" w:rsidRDefault="00F06DA5">
      <w:pPr>
        <w:pStyle w:val="TOC3"/>
        <w:tabs>
          <w:tab w:val="left" w:pos="1100"/>
          <w:tab w:val="right" w:leader="dot" w:pos="9350"/>
        </w:tabs>
        <w:rPr>
          <w:noProof/>
        </w:rPr>
      </w:pPr>
      <w:r w:rsidRPr="00C63E93">
        <w:rPr>
          <w:noProof/>
        </w:rPr>
        <w:t>2.2.3</w:t>
      </w:r>
      <w:r>
        <w:rPr>
          <w:noProof/>
        </w:rPr>
        <w:tab/>
        <w:t>Exploratory</w:t>
      </w:r>
      <w:r>
        <w:rPr>
          <w:noProof/>
        </w:rPr>
        <w:tab/>
      </w:r>
      <w:r w:rsidR="0014423E">
        <w:rPr>
          <w:noProof/>
        </w:rPr>
        <w:fldChar w:fldCharType="begin"/>
      </w:r>
      <w:r>
        <w:rPr>
          <w:noProof/>
        </w:rPr>
        <w:instrText xml:space="preserve"> PAGEREF _Toc428789843 \h </w:instrText>
      </w:r>
      <w:r w:rsidR="0014423E">
        <w:rPr>
          <w:noProof/>
        </w:rPr>
      </w:r>
      <w:r w:rsidR="0014423E">
        <w:rPr>
          <w:noProof/>
        </w:rPr>
        <w:fldChar w:fldCharType="separate"/>
      </w:r>
      <w:r>
        <w:rPr>
          <w:noProof/>
        </w:rPr>
        <w:t>15</w:t>
      </w:r>
      <w:r w:rsidR="0014423E">
        <w:rPr>
          <w:noProof/>
        </w:rPr>
        <w:fldChar w:fldCharType="end"/>
      </w:r>
    </w:p>
    <w:p w14:paraId="274D877A" w14:textId="77777777" w:rsidR="00F06DA5" w:rsidRDefault="00F06DA5">
      <w:pPr>
        <w:pStyle w:val="TOC1"/>
        <w:tabs>
          <w:tab w:val="left" w:pos="400"/>
          <w:tab w:val="right" w:leader="dot" w:pos="9350"/>
        </w:tabs>
        <w:rPr>
          <w:noProof/>
        </w:rPr>
      </w:pPr>
      <w:r w:rsidRPr="00C63E93">
        <w:rPr>
          <w:noProof/>
        </w:rPr>
        <w:t>3</w:t>
      </w:r>
      <w:r>
        <w:rPr>
          <w:noProof/>
        </w:rPr>
        <w:tab/>
        <w:t>Study Design</w:t>
      </w:r>
      <w:r>
        <w:rPr>
          <w:noProof/>
        </w:rPr>
        <w:tab/>
      </w:r>
      <w:r w:rsidR="0014423E">
        <w:rPr>
          <w:noProof/>
        </w:rPr>
        <w:fldChar w:fldCharType="begin"/>
      </w:r>
      <w:r>
        <w:rPr>
          <w:noProof/>
        </w:rPr>
        <w:instrText xml:space="preserve"> PAGEREF _Toc428789844 \h </w:instrText>
      </w:r>
      <w:r w:rsidR="0014423E">
        <w:rPr>
          <w:noProof/>
        </w:rPr>
      </w:r>
      <w:r w:rsidR="0014423E">
        <w:rPr>
          <w:noProof/>
        </w:rPr>
        <w:fldChar w:fldCharType="separate"/>
      </w:r>
      <w:r>
        <w:rPr>
          <w:noProof/>
        </w:rPr>
        <w:t>15</w:t>
      </w:r>
      <w:r w:rsidR="0014423E">
        <w:rPr>
          <w:noProof/>
        </w:rPr>
        <w:fldChar w:fldCharType="end"/>
      </w:r>
    </w:p>
    <w:p w14:paraId="64531AE0" w14:textId="5E9F0614" w:rsidR="008D493E" w:rsidRDefault="00F06DA5">
      <w:pPr>
        <w:pStyle w:val="TOC2"/>
        <w:tabs>
          <w:tab w:val="left" w:pos="880"/>
          <w:tab w:val="right" w:leader="dot" w:pos="9350"/>
        </w:tabs>
        <w:rPr>
          <w:noProof/>
        </w:rPr>
      </w:pPr>
      <w:r w:rsidRPr="00C63E93">
        <w:rPr>
          <w:noProof/>
        </w:rPr>
        <w:t>3.1</w:t>
      </w:r>
      <w:r>
        <w:rPr>
          <w:noProof/>
        </w:rPr>
        <w:tab/>
        <w:t>Characteristics</w:t>
      </w:r>
      <w:r>
        <w:rPr>
          <w:noProof/>
        </w:rPr>
        <w:tab/>
      </w:r>
      <w:r w:rsidR="0014423E">
        <w:rPr>
          <w:noProof/>
        </w:rPr>
        <w:fldChar w:fldCharType="begin"/>
      </w:r>
      <w:r>
        <w:rPr>
          <w:noProof/>
        </w:rPr>
        <w:instrText xml:space="preserve"> PAGEREF _Toc428789845 \h </w:instrText>
      </w:r>
      <w:r w:rsidR="0014423E">
        <w:rPr>
          <w:noProof/>
        </w:rPr>
      </w:r>
      <w:r w:rsidR="0014423E">
        <w:rPr>
          <w:noProof/>
        </w:rPr>
        <w:fldChar w:fldCharType="separate"/>
      </w:r>
      <w:r>
        <w:rPr>
          <w:noProof/>
        </w:rPr>
        <w:t>16</w:t>
      </w:r>
      <w:r w:rsidR="0014423E">
        <w:rPr>
          <w:noProof/>
        </w:rPr>
        <w:fldChar w:fldCharType="end"/>
      </w:r>
    </w:p>
    <w:p w14:paraId="15B92155" w14:textId="77777777" w:rsidR="006F2202" w:rsidRPr="008D493E" w:rsidRDefault="006F2202" w:rsidP="008D493E"/>
    <w:p w14:paraId="41FF6161" w14:textId="77777777" w:rsidR="00F06DA5" w:rsidRPr="006F2202" w:rsidRDefault="00F06DA5" w:rsidP="006F2202"/>
    <w:p w14:paraId="633AEF1F" w14:textId="77777777" w:rsidR="00F06DA5" w:rsidRDefault="00F06DA5">
      <w:pPr>
        <w:pStyle w:val="TOC2"/>
        <w:tabs>
          <w:tab w:val="left" w:pos="880"/>
          <w:tab w:val="right" w:leader="dot" w:pos="9350"/>
        </w:tabs>
        <w:rPr>
          <w:noProof/>
        </w:rPr>
      </w:pPr>
      <w:r w:rsidRPr="00C63E93">
        <w:rPr>
          <w:noProof/>
        </w:rPr>
        <w:t>3.2</w:t>
      </w:r>
      <w:r>
        <w:rPr>
          <w:noProof/>
        </w:rPr>
        <w:tab/>
        <w:t>Number of Subjects</w:t>
      </w:r>
      <w:r>
        <w:rPr>
          <w:noProof/>
        </w:rPr>
        <w:tab/>
      </w:r>
      <w:r w:rsidR="0014423E">
        <w:rPr>
          <w:noProof/>
        </w:rPr>
        <w:fldChar w:fldCharType="begin"/>
      </w:r>
      <w:r>
        <w:rPr>
          <w:noProof/>
        </w:rPr>
        <w:instrText xml:space="preserve"> PAGEREF _Toc428789846 \h </w:instrText>
      </w:r>
      <w:r w:rsidR="0014423E">
        <w:rPr>
          <w:noProof/>
        </w:rPr>
      </w:r>
      <w:r w:rsidR="0014423E">
        <w:rPr>
          <w:noProof/>
        </w:rPr>
        <w:fldChar w:fldCharType="separate"/>
      </w:r>
      <w:r>
        <w:rPr>
          <w:noProof/>
        </w:rPr>
        <w:t>16</w:t>
      </w:r>
      <w:r w:rsidR="0014423E">
        <w:rPr>
          <w:noProof/>
        </w:rPr>
        <w:fldChar w:fldCharType="end"/>
      </w:r>
    </w:p>
    <w:p w14:paraId="66F459BE" w14:textId="77777777" w:rsidR="00F06DA5" w:rsidRDefault="00F06DA5">
      <w:pPr>
        <w:pStyle w:val="TOC2"/>
        <w:tabs>
          <w:tab w:val="left" w:pos="880"/>
          <w:tab w:val="right" w:leader="dot" w:pos="9350"/>
        </w:tabs>
        <w:rPr>
          <w:noProof/>
        </w:rPr>
      </w:pPr>
      <w:r w:rsidRPr="00C63E93">
        <w:rPr>
          <w:noProof/>
        </w:rPr>
        <w:t>3.3</w:t>
      </w:r>
      <w:r>
        <w:rPr>
          <w:noProof/>
        </w:rPr>
        <w:tab/>
        <w:t>Duration of Therapy</w:t>
      </w:r>
      <w:r>
        <w:rPr>
          <w:noProof/>
        </w:rPr>
        <w:tab/>
      </w:r>
      <w:r w:rsidR="0014423E">
        <w:rPr>
          <w:noProof/>
        </w:rPr>
        <w:fldChar w:fldCharType="begin"/>
      </w:r>
      <w:r>
        <w:rPr>
          <w:noProof/>
        </w:rPr>
        <w:instrText xml:space="preserve"> PAGEREF _Toc428789847 \h </w:instrText>
      </w:r>
      <w:r w:rsidR="0014423E">
        <w:rPr>
          <w:noProof/>
        </w:rPr>
      </w:r>
      <w:r w:rsidR="0014423E">
        <w:rPr>
          <w:noProof/>
        </w:rPr>
        <w:fldChar w:fldCharType="separate"/>
      </w:r>
      <w:r>
        <w:rPr>
          <w:noProof/>
        </w:rPr>
        <w:t>16</w:t>
      </w:r>
      <w:r w:rsidR="0014423E">
        <w:rPr>
          <w:noProof/>
        </w:rPr>
        <w:fldChar w:fldCharType="end"/>
      </w:r>
    </w:p>
    <w:p w14:paraId="4723B3ED" w14:textId="77777777" w:rsidR="00F06DA5" w:rsidRDefault="00F06DA5">
      <w:pPr>
        <w:pStyle w:val="TOC2"/>
        <w:tabs>
          <w:tab w:val="left" w:pos="880"/>
          <w:tab w:val="right" w:leader="dot" w:pos="9350"/>
        </w:tabs>
        <w:rPr>
          <w:noProof/>
        </w:rPr>
      </w:pPr>
      <w:r w:rsidRPr="00C63E93">
        <w:rPr>
          <w:noProof/>
        </w:rPr>
        <w:t>3.4</w:t>
      </w:r>
      <w:r>
        <w:rPr>
          <w:noProof/>
        </w:rPr>
        <w:tab/>
        <w:t>Duration of Follow Up</w:t>
      </w:r>
      <w:r>
        <w:rPr>
          <w:noProof/>
        </w:rPr>
        <w:tab/>
      </w:r>
      <w:r w:rsidR="0014423E">
        <w:rPr>
          <w:noProof/>
        </w:rPr>
        <w:fldChar w:fldCharType="begin"/>
      </w:r>
      <w:r>
        <w:rPr>
          <w:noProof/>
        </w:rPr>
        <w:instrText xml:space="preserve"> PAGEREF _Toc428789848 \h </w:instrText>
      </w:r>
      <w:r w:rsidR="0014423E">
        <w:rPr>
          <w:noProof/>
        </w:rPr>
      </w:r>
      <w:r w:rsidR="0014423E">
        <w:rPr>
          <w:noProof/>
        </w:rPr>
        <w:fldChar w:fldCharType="separate"/>
      </w:r>
      <w:r>
        <w:rPr>
          <w:noProof/>
        </w:rPr>
        <w:t>17</w:t>
      </w:r>
      <w:r w:rsidR="0014423E">
        <w:rPr>
          <w:noProof/>
        </w:rPr>
        <w:fldChar w:fldCharType="end"/>
      </w:r>
    </w:p>
    <w:p w14:paraId="3FBA6623" w14:textId="77777777" w:rsidR="00F06DA5" w:rsidRDefault="00F06DA5">
      <w:pPr>
        <w:pStyle w:val="TOC2"/>
        <w:tabs>
          <w:tab w:val="left" w:pos="880"/>
          <w:tab w:val="right" w:leader="dot" w:pos="9350"/>
        </w:tabs>
        <w:rPr>
          <w:noProof/>
        </w:rPr>
      </w:pPr>
      <w:r w:rsidRPr="00C63E93">
        <w:rPr>
          <w:noProof/>
        </w:rPr>
        <w:t>3.5</w:t>
      </w:r>
      <w:r>
        <w:rPr>
          <w:noProof/>
        </w:rPr>
        <w:tab/>
        <w:t>Treatment Assignment Procedures</w:t>
      </w:r>
      <w:r>
        <w:rPr>
          <w:noProof/>
        </w:rPr>
        <w:tab/>
      </w:r>
      <w:r w:rsidR="0014423E">
        <w:rPr>
          <w:noProof/>
        </w:rPr>
        <w:fldChar w:fldCharType="begin"/>
      </w:r>
      <w:r>
        <w:rPr>
          <w:noProof/>
        </w:rPr>
        <w:instrText xml:space="preserve"> PAGEREF _Toc428789849 \h </w:instrText>
      </w:r>
      <w:r w:rsidR="0014423E">
        <w:rPr>
          <w:noProof/>
        </w:rPr>
      </w:r>
      <w:r w:rsidR="0014423E">
        <w:rPr>
          <w:noProof/>
        </w:rPr>
        <w:fldChar w:fldCharType="separate"/>
      </w:r>
      <w:r>
        <w:rPr>
          <w:noProof/>
        </w:rPr>
        <w:t>17</w:t>
      </w:r>
      <w:r w:rsidR="0014423E">
        <w:rPr>
          <w:noProof/>
        </w:rPr>
        <w:fldChar w:fldCharType="end"/>
      </w:r>
    </w:p>
    <w:p w14:paraId="6CED1ACA" w14:textId="77777777" w:rsidR="00F06DA5" w:rsidRDefault="00F06DA5">
      <w:pPr>
        <w:pStyle w:val="TOC3"/>
        <w:tabs>
          <w:tab w:val="left" w:pos="1100"/>
          <w:tab w:val="right" w:leader="dot" w:pos="9350"/>
        </w:tabs>
        <w:rPr>
          <w:noProof/>
        </w:rPr>
      </w:pPr>
      <w:r w:rsidRPr="00C63E93">
        <w:rPr>
          <w:noProof/>
        </w:rPr>
        <w:t>3.5.1</w:t>
      </w:r>
      <w:r>
        <w:rPr>
          <w:noProof/>
        </w:rPr>
        <w:tab/>
        <w:t>Randomization Procedures (if applicable)</w:t>
      </w:r>
      <w:r>
        <w:rPr>
          <w:noProof/>
        </w:rPr>
        <w:tab/>
      </w:r>
      <w:r w:rsidR="0014423E">
        <w:rPr>
          <w:noProof/>
        </w:rPr>
        <w:fldChar w:fldCharType="begin"/>
      </w:r>
      <w:r>
        <w:rPr>
          <w:noProof/>
        </w:rPr>
        <w:instrText xml:space="preserve"> PAGEREF _Toc428789850 \h </w:instrText>
      </w:r>
      <w:r w:rsidR="0014423E">
        <w:rPr>
          <w:noProof/>
        </w:rPr>
      </w:r>
      <w:r w:rsidR="0014423E">
        <w:rPr>
          <w:noProof/>
        </w:rPr>
        <w:fldChar w:fldCharType="separate"/>
      </w:r>
      <w:r>
        <w:rPr>
          <w:noProof/>
        </w:rPr>
        <w:t>17</w:t>
      </w:r>
      <w:r w:rsidR="0014423E">
        <w:rPr>
          <w:noProof/>
        </w:rPr>
        <w:fldChar w:fldCharType="end"/>
      </w:r>
    </w:p>
    <w:p w14:paraId="5F299B8F" w14:textId="77777777" w:rsidR="00F06DA5" w:rsidRDefault="00F06DA5">
      <w:pPr>
        <w:pStyle w:val="TOC3"/>
        <w:tabs>
          <w:tab w:val="left" w:pos="1100"/>
          <w:tab w:val="right" w:leader="dot" w:pos="9350"/>
        </w:tabs>
        <w:rPr>
          <w:noProof/>
        </w:rPr>
      </w:pPr>
      <w:r w:rsidRPr="00C63E93">
        <w:rPr>
          <w:noProof/>
        </w:rPr>
        <w:t>3.5.2</w:t>
      </w:r>
      <w:r>
        <w:rPr>
          <w:noProof/>
        </w:rPr>
        <w:tab/>
        <w:t>Masking Procedures (if applicable)</w:t>
      </w:r>
      <w:r>
        <w:rPr>
          <w:noProof/>
        </w:rPr>
        <w:tab/>
      </w:r>
      <w:r w:rsidR="0014423E">
        <w:rPr>
          <w:noProof/>
        </w:rPr>
        <w:fldChar w:fldCharType="begin"/>
      </w:r>
      <w:r>
        <w:rPr>
          <w:noProof/>
        </w:rPr>
        <w:instrText xml:space="preserve"> PAGEREF _Toc428789851 \h </w:instrText>
      </w:r>
      <w:r w:rsidR="0014423E">
        <w:rPr>
          <w:noProof/>
        </w:rPr>
      </w:r>
      <w:r w:rsidR="0014423E">
        <w:rPr>
          <w:noProof/>
        </w:rPr>
        <w:fldChar w:fldCharType="separate"/>
      </w:r>
      <w:r>
        <w:rPr>
          <w:noProof/>
        </w:rPr>
        <w:t>17</w:t>
      </w:r>
      <w:r w:rsidR="0014423E">
        <w:rPr>
          <w:noProof/>
        </w:rPr>
        <w:fldChar w:fldCharType="end"/>
      </w:r>
    </w:p>
    <w:p w14:paraId="5A41B79B" w14:textId="77777777" w:rsidR="00F06DA5" w:rsidRDefault="00F06DA5">
      <w:pPr>
        <w:pStyle w:val="TOC2"/>
        <w:tabs>
          <w:tab w:val="left" w:pos="880"/>
          <w:tab w:val="right" w:leader="dot" w:pos="9350"/>
        </w:tabs>
        <w:rPr>
          <w:noProof/>
        </w:rPr>
      </w:pPr>
      <w:r w:rsidRPr="00C63E93">
        <w:rPr>
          <w:noProof/>
        </w:rPr>
        <w:t>3.6</w:t>
      </w:r>
      <w:r>
        <w:rPr>
          <w:noProof/>
        </w:rPr>
        <w:tab/>
        <w:t>Study Timeline</w:t>
      </w:r>
      <w:r>
        <w:rPr>
          <w:noProof/>
        </w:rPr>
        <w:tab/>
      </w:r>
      <w:r w:rsidR="0014423E">
        <w:rPr>
          <w:noProof/>
        </w:rPr>
        <w:fldChar w:fldCharType="begin"/>
      </w:r>
      <w:r>
        <w:rPr>
          <w:noProof/>
        </w:rPr>
        <w:instrText xml:space="preserve"> PAGEREF _Toc428789852 \h </w:instrText>
      </w:r>
      <w:r w:rsidR="0014423E">
        <w:rPr>
          <w:noProof/>
        </w:rPr>
      </w:r>
      <w:r w:rsidR="0014423E">
        <w:rPr>
          <w:noProof/>
        </w:rPr>
        <w:fldChar w:fldCharType="separate"/>
      </w:r>
      <w:r>
        <w:rPr>
          <w:noProof/>
        </w:rPr>
        <w:t>17</w:t>
      </w:r>
      <w:r w:rsidR="0014423E">
        <w:rPr>
          <w:noProof/>
        </w:rPr>
        <w:fldChar w:fldCharType="end"/>
      </w:r>
    </w:p>
    <w:p w14:paraId="262D9C69" w14:textId="77777777" w:rsidR="00F06DA5" w:rsidRDefault="00F06DA5">
      <w:pPr>
        <w:pStyle w:val="TOC3"/>
        <w:tabs>
          <w:tab w:val="left" w:pos="1100"/>
          <w:tab w:val="right" w:leader="dot" w:pos="9350"/>
        </w:tabs>
        <w:rPr>
          <w:noProof/>
        </w:rPr>
      </w:pPr>
      <w:r w:rsidRPr="00C63E93">
        <w:rPr>
          <w:noProof/>
        </w:rPr>
        <w:t>3.6.1</w:t>
      </w:r>
      <w:r>
        <w:rPr>
          <w:noProof/>
        </w:rPr>
        <w:tab/>
        <w:t>Primary Completion</w:t>
      </w:r>
      <w:r>
        <w:rPr>
          <w:noProof/>
        </w:rPr>
        <w:tab/>
      </w:r>
      <w:r w:rsidR="0014423E">
        <w:rPr>
          <w:noProof/>
        </w:rPr>
        <w:fldChar w:fldCharType="begin"/>
      </w:r>
      <w:r>
        <w:rPr>
          <w:noProof/>
        </w:rPr>
        <w:instrText xml:space="preserve"> PAGEREF _Toc428789853 \h </w:instrText>
      </w:r>
      <w:r w:rsidR="0014423E">
        <w:rPr>
          <w:noProof/>
        </w:rPr>
      </w:r>
      <w:r w:rsidR="0014423E">
        <w:rPr>
          <w:noProof/>
        </w:rPr>
        <w:fldChar w:fldCharType="separate"/>
      </w:r>
      <w:r>
        <w:rPr>
          <w:noProof/>
        </w:rPr>
        <w:t>17</w:t>
      </w:r>
      <w:r w:rsidR="0014423E">
        <w:rPr>
          <w:noProof/>
        </w:rPr>
        <w:fldChar w:fldCharType="end"/>
      </w:r>
    </w:p>
    <w:p w14:paraId="3ED63F96" w14:textId="77777777" w:rsidR="00F06DA5" w:rsidRDefault="00F06DA5">
      <w:pPr>
        <w:pStyle w:val="TOC3"/>
        <w:tabs>
          <w:tab w:val="left" w:pos="1100"/>
          <w:tab w:val="right" w:leader="dot" w:pos="9350"/>
        </w:tabs>
        <w:rPr>
          <w:noProof/>
        </w:rPr>
      </w:pPr>
      <w:r w:rsidRPr="00C63E93">
        <w:rPr>
          <w:noProof/>
        </w:rPr>
        <w:t>3.6.2</w:t>
      </w:r>
      <w:r>
        <w:rPr>
          <w:noProof/>
        </w:rPr>
        <w:tab/>
        <w:t>Study Completion</w:t>
      </w:r>
      <w:r>
        <w:rPr>
          <w:noProof/>
        </w:rPr>
        <w:tab/>
      </w:r>
      <w:r w:rsidR="0014423E">
        <w:rPr>
          <w:noProof/>
        </w:rPr>
        <w:fldChar w:fldCharType="begin"/>
      </w:r>
      <w:r>
        <w:rPr>
          <w:noProof/>
        </w:rPr>
        <w:instrText xml:space="preserve"> PAGEREF _Toc428789854 \h </w:instrText>
      </w:r>
      <w:r w:rsidR="0014423E">
        <w:rPr>
          <w:noProof/>
        </w:rPr>
      </w:r>
      <w:r w:rsidR="0014423E">
        <w:rPr>
          <w:noProof/>
        </w:rPr>
        <w:fldChar w:fldCharType="separate"/>
      </w:r>
      <w:r>
        <w:rPr>
          <w:noProof/>
        </w:rPr>
        <w:t>17</w:t>
      </w:r>
      <w:r w:rsidR="0014423E">
        <w:rPr>
          <w:noProof/>
        </w:rPr>
        <w:fldChar w:fldCharType="end"/>
      </w:r>
    </w:p>
    <w:p w14:paraId="3C52365C" w14:textId="77777777" w:rsidR="00F06DA5" w:rsidRDefault="00F06DA5">
      <w:pPr>
        <w:pStyle w:val="TOC2"/>
        <w:tabs>
          <w:tab w:val="left" w:pos="880"/>
          <w:tab w:val="right" w:leader="dot" w:pos="9350"/>
        </w:tabs>
        <w:rPr>
          <w:noProof/>
        </w:rPr>
      </w:pPr>
      <w:r w:rsidRPr="00C63E93">
        <w:rPr>
          <w:noProof/>
        </w:rPr>
        <w:t>3.7</w:t>
      </w:r>
      <w:r>
        <w:rPr>
          <w:noProof/>
        </w:rPr>
        <w:tab/>
        <w:t>Substudies (if applicable)</w:t>
      </w:r>
      <w:r>
        <w:rPr>
          <w:noProof/>
        </w:rPr>
        <w:tab/>
      </w:r>
      <w:r w:rsidR="0014423E">
        <w:rPr>
          <w:noProof/>
        </w:rPr>
        <w:fldChar w:fldCharType="begin"/>
      </w:r>
      <w:r>
        <w:rPr>
          <w:noProof/>
        </w:rPr>
        <w:instrText xml:space="preserve"> PAGEREF _Toc428789855 \h </w:instrText>
      </w:r>
      <w:r w:rsidR="0014423E">
        <w:rPr>
          <w:noProof/>
        </w:rPr>
      </w:r>
      <w:r w:rsidR="0014423E">
        <w:rPr>
          <w:noProof/>
        </w:rPr>
        <w:fldChar w:fldCharType="separate"/>
      </w:r>
      <w:r>
        <w:rPr>
          <w:noProof/>
        </w:rPr>
        <w:t>17</w:t>
      </w:r>
      <w:r w:rsidR="0014423E">
        <w:rPr>
          <w:noProof/>
        </w:rPr>
        <w:fldChar w:fldCharType="end"/>
      </w:r>
    </w:p>
    <w:p w14:paraId="38FC2B3C" w14:textId="77777777" w:rsidR="00F06DA5" w:rsidRDefault="00F06DA5">
      <w:pPr>
        <w:pStyle w:val="TOC1"/>
        <w:tabs>
          <w:tab w:val="left" w:pos="400"/>
          <w:tab w:val="right" w:leader="dot" w:pos="9350"/>
        </w:tabs>
        <w:rPr>
          <w:noProof/>
        </w:rPr>
      </w:pPr>
      <w:r w:rsidRPr="00C63E93">
        <w:rPr>
          <w:noProof/>
        </w:rPr>
        <w:t>4</w:t>
      </w:r>
      <w:r>
        <w:rPr>
          <w:noProof/>
        </w:rPr>
        <w:tab/>
        <w:t>Study Enrollment and Withdrawal</w:t>
      </w:r>
      <w:r>
        <w:rPr>
          <w:noProof/>
        </w:rPr>
        <w:tab/>
      </w:r>
      <w:r w:rsidR="0014423E">
        <w:rPr>
          <w:noProof/>
        </w:rPr>
        <w:fldChar w:fldCharType="begin"/>
      </w:r>
      <w:r>
        <w:rPr>
          <w:noProof/>
        </w:rPr>
        <w:instrText xml:space="preserve"> PAGEREF _Toc428789856 \h </w:instrText>
      </w:r>
      <w:r w:rsidR="0014423E">
        <w:rPr>
          <w:noProof/>
        </w:rPr>
      </w:r>
      <w:r w:rsidR="0014423E">
        <w:rPr>
          <w:noProof/>
        </w:rPr>
        <w:fldChar w:fldCharType="separate"/>
      </w:r>
      <w:r>
        <w:rPr>
          <w:noProof/>
        </w:rPr>
        <w:t>17</w:t>
      </w:r>
      <w:r w:rsidR="0014423E">
        <w:rPr>
          <w:noProof/>
        </w:rPr>
        <w:fldChar w:fldCharType="end"/>
      </w:r>
    </w:p>
    <w:p w14:paraId="3D135F09" w14:textId="77777777" w:rsidR="00F06DA5" w:rsidRDefault="00F06DA5">
      <w:pPr>
        <w:pStyle w:val="TOC2"/>
        <w:tabs>
          <w:tab w:val="left" w:pos="880"/>
          <w:tab w:val="right" w:leader="dot" w:pos="9350"/>
        </w:tabs>
        <w:rPr>
          <w:noProof/>
        </w:rPr>
      </w:pPr>
      <w:r w:rsidRPr="00C63E93">
        <w:rPr>
          <w:noProof/>
        </w:rPr>
        <w:t>4.1</w:t>
      </w:r>
      <w:r>
        <w:rPr>
          <w:noProof/>
        </w:rPr>
        <w:tab/>
        <w:t>Eligibility Criteria</w:t>
      </w:r>
      <w:r>
        <w:rPr>
          <w:noProof/>
        </w:rPr>
        <w:tab/>
      </w:r>
      <w:r w:rsidR="0014423E">
        <w:rPr>
          <w:noProof/>
        </w:rPr>
        <w:fldChar w:fldCharType="begin"/>
      </w:r>
      <w:r>
        <w:rPr>
          <w:noProof/>
        </w:rPr>
        <w:instrText xml:space="preserve"> PAGEREF _Toc428789857 \h </w:instrText>
      </w:r>
      <w:r w:rsidR="0014423E">
        <w:rPr>
          <w:noProof/>
        </w:rPr>
      </w:r>
      <w:r w:rsidR="0014423E">
        <w:rPr>
          <w:noProof/>
        </w:rPr>
        <w:fldChar w:fldCharType="separate"/>
      </w:r>
      <w:r>
        <w:rPr>
          <w:noProof/>
        </w:rPr>
        <w:t>18</w:t>
      </w:r>
      <w:r w:rsidR="0014423E">
        <w:rPr>
          <w:noProof/>
        </w:rPr>
        <w:fldChar w:fldCharType="end"/>
      </w:r>
    </w:p>
    <w:p w14:paraId="2B31A5A0" w14:textId="77777777" w:rsidR="00F06DA5" w:rsidRDefault="00F06DA5">
      <w:pPr>
        <w:pStyle w:val="TOC3"/>
        <w:tabs>
          <w:tab w:val="left" w:pos="1100"/>
          <w:tab w:val="right" w:leader="dot" w:pos="9350"/>
        </w:tabs>
        <w:rPr>
          <w:noProof/>
        </w:rPr>
      </w:pPr>
      <w:r w:rsidRPr="00C63E93">
        <w:rPr>
          <w:noProof/>
        </w:rPr>
        <w:t>4.1.1</w:t>
      </w:r>
      <w:r>
        <w:rPr>
          <w:noProof/>
        </w:rPr>
        <w:tab/>
        <w:t>Inclusion Criteria</w:t>
      </w:r>
      <w:r>
        <w:rPr>
          <w:noProof/>
        </w:rPr>
        <w:tab/>
      </w:r>
      <w:r w:rsidR="0014423E">
        <w:rPr>
          <w:noProof/>
        </w:rPr>
        <w:fldChar w:fldCharType="begin"/>
      </w:r>
      <w:r>
        <w:rPr>
          <w:noProof/>
        </w:rPr>
        <w:instrText xml:space="preserve"> PAGEREF _Toc428789858 \h </w:instrText>
      </w:r>
      <w:r w:rsidR="0014423E">
        <w:rPr>
          <w:noProof/>
        </w:rPr>
      </w:r>
      <w:r w:rsidR="0014423E">
        <w:rPr>
          <w:noProof/>
        </w:rPr>
        <w:fldChar w:fldCharType="separate"/>
      </w:r>
      <w:r>
        <w:rPr>
          <w:noProof/>
        </w:rPr>
        <w:t>18</w:t>
      </w:r>
      <w:r w:rsidR="0014423E">
        <w:rPr>
          <w:noProof/>
        </w:rPr>
        <w:fldChar w:fldCharType="end"/>
      </w:r>
    </w:p>
    <w:p w14:paraId="2AABBE4C" w14:textId="77777777" w:rsidR="00F06DA5" w:rsidRDefault="00F06DA5">
      <w:pPr>
        <w:pStyle w:val="TOC3"/>
        <w:tabs>
          <w:tab w:val="left" w:pos="1100"/>
          <w:tab w:val="right" w:leader="dot" w:pos="9350"/>
        </w:tabs>
        <w:rPr>
          <w:noProof/>
        </w:rPr>
      </w:pPr>
      <w:r w:rsidRPr="00C63E93">
        <w:rPr>
          <w:noProof/>
        </w:rPr>
        <w:t>4.1.2</w:t>
      </w:r>
      <w:r>
        <w:rPr>
          <w:noProof/>
        </w:rPr>
        <w:tab/>
        <w:t>Exclusion Criteria</w:t>
      </w:r>
      <w:r>
        <w:rPr>
          <w:noProof/>
        </w:rPr>
        <w:tab/>
      </w:r>
      <w:r w:rsidR="0014423E">
        <w:rPr>
          <w:noProof/>
        </w:rPr>
        <w:fldChar w:fldCharType="begin"/>
      </w:r>
      <w:r>
        <w:rPr>
          <w:noProof/>
        </w:rPr>
        <w:instrText xml:space="preserve"> PAGEREF _Toc428789859 \h </w:instrText>
      </w:r>
      <w:r w:rsidR="0014423E">
        <w:rPr>
          <w:noProof/>
        </w:rPr>
      </w:r>
      <w:r w:rsidR="0014423E">
        <w:rPr>
          <w:noProof/>
        </w:rPr>
        <w:fldChar w:fldCharType="separate"/>
      </w:r>
      <w:r>
        <w:rPr>
          <w:noProof/>
        </w:rPr>
        <w:t>19</w:t>
      </w:r>
      <w:r w:rsidR="0014423E">
        <w:rPr>
          <w:noProof/>
        </w:rPr>
        <w:fldChar w:fldCharType="end"/>
      </w:r>
    </w:p>
    <w:p w14:paraId="19B034EA" w14:textId="77777777" w:rsidR="00F06DA5" w:rsidRDefault="00F06DA5">
      <w:pPr>
        <w:pStyle w:val="TOC2"/>
        <w:tabs>
          <w:tab w:val="left" w:pos="880"/>
          <w:tab w:val="right" w:leader="dot" w:pos="9350"/>
        </w:tabs>
        <w:rPr>
          <w:noProof/>
        </w:rPr>
      </w:pPr>
      <w:r w:rsidRPr="00C63E93">
        <w:rPr>
          <w:noProof/>
        </w:rPr>
        <w:t>4.2</w:t>
      </w:r>
      <w:r>
        <w:rPr>
          <w:noProof/>
        </w:rPr>
        <w:tab/>
        <w:t>Gender/Minority/Pediatric Inclusion for Research</w:t>
      </w:r>
      <w:r>
        <w:rPr>
          <w:noProof/>
        </w:rPr>
        <w:tab/>
      </w:r>
      <w:r w:rsidR="0014423E">
        <w:rPr>
          <w:noProof/>
        </w:rPr>
        <w:fldChar w:fldCharType="begin"/>
      </w:r>
      <w:r>
        <w:rPr>
          <w:noProof/>
        </w:rPr>
        <w:instrText xml:space="preserve"> PAGEREF _Toc428789860 \h </w:instrText>
      </w:r>
      <w:r w:rsidR="0014423E">
        <w:rPr>
          <w:noProof/>
        </w:rPr>
      </w:r>
      <w:r w:rsidR="0014423E">
        <w:rPr>
          <w:noProof/>
        </w:rPr>
        <w:fldChar w:fldCharType="separate"/>
      </w:r>
      <w:r>
        <w:rPr>
          <w:noProof/>
        </w:rPr>
        <w:t>20</w:t>
      </w:r>
      <w:r w:rsidR="0014423E">
        <w:rPr>
          <w:noProof/>
        </w:rPr>
        <w:fldChar w:fldCharType="end"/>
      </w:r>
    </w:p>
    <w:p w14:paraId="17EABD8B" w14:textId="77777777" w:rsidR="00F06DA5" w:rsidRDefault="00F06DA5">
      <w:pPr>
        <w:pStyle w:val="TOC2"/>
        <w:tabs>
          <w:tab w:val="left" w:pos="880"/>
          <w:tab w:val="right" w:leader="dot" w:pos="9350"/>
        </w:tabs>
        <w:rPr>
          <w:noProof/>
        </w:rPr>
      </w:pPr>
      <w:r w:rsidRPr="00C63E93">
        <w:rPr>
          <w:noProof/>
        </w:rPr>
        <w:t>4.3</w:t>
      </w:r>
      <w:r>
        <w:rPr>
          <w:noProof/>
        </w:rPr>
        <w:tab/>
        <w:t>Strategies for Recruitment and Retention</w:t>
      </w:r>
      <w:r>
        <w:rPr>
          <w:noProof/>
        </w:rPr>
        <w:tab/>
      </w:r>
      <w:r w:rsidR="0014423E">
        <w:rPr>
          <w:noProof/>
        </w:rPr>
        <w:fldChar w:fldCharType="begin"/>
      </w:r>
      <w:r>
        <w:rPr>
          <w:noProof/>
        </w:rPr>
        <w:instrText xml:space="preserve"> PAGEREF _Toc428789861 \h </w:instrText>
      </w:r>
      <w:r w:rsidR="0014423E">
        <w:rPr>
          <w:noProof/>
        </w:rPr>
      </w:r>
      <w:r w:rsidR="0014423E">
        <w:rPr>
          <w:noProof/>
        </w:rPr>
        <w:fldChar w:fldCharType="separate"/>
      </w:r>
      <w:r>
        <w:rPr>
          <w:noProof/>
        </w:rPr>
        <w:t>20</w:t>
      </w:r>
      <w:r w:rsidR="0014423E">
        <w:rPr>
          <w:noProof/>
        </w:rPr>
        <w:fldChar w:fldCharType="end"/>
      </w:r>
    </w:p>
    <w:p w14:paraId="23762A61" w14:textId="77777777" w:rsidR="00F06DA5" w:rsidRDefault="00F06DA5">
      <w:pPr>
        <w:pStyle w:val="TOC2"/>
        <w:tabs>
          <w:tab w:val="left" w:pos="880"/>
          <w:tab w:val="right" w:leader="dot" w:pos="9350"/>
        </w:tabs>
        <w:rPr>
          <w:noProof/>
        </w:rPr>
      </w:pPr>
      <w:r w:rsidRPr="00C63E93">
        <w:rPr>
          <w:noProof/>
        </w:rPr>
        <w:t>4.4</w:t>
      </w:r>
      <w:r>
        <w:rPr>
          <w:noProof/>
        </w:rPr>
        <w:tab/>
        <w:t>Subject Withdrawal</w:t>
      </w:r>
      <w:r>
        <w:rPr>
          <w:noProof/>
        </w:rPr>
        <w:tab/>
      </w:r>
      <w:r w:rsidR="0014423E">
        <w:rPr>
          <w:noProof/>
        </w:rPr>
        <w:fldChar w:fldCharType="begin"/>
      </w:r>
      <w:r>
        <w:rPr>
          <w:noProof/>
        </w:rPr>
        <w:instrText xml:space="preserve"> PAGEREF _Toc428789862 \h </w:instrText>
      </w:r>
      <w:r w:rsidR="0014423E">
        <w:rPr>
          <w:noProof/>
        </w:rPr>
      </w:r>
      <w:r w:rsidR="0014423E">
        <w:rPr>
          <w:noProof/>
        </w:rPr>
        <w:fldChar w:fldCharType="separate"/>
      </w:r>
      <w:r>
        <w:rPr>
          <w:noProof/>
        </w:rPr>
        <w:t>20</w:t>
      </w:r>
      <w:r w:rsidR="0014423E">
        <w:rPr>
          <w:noProof/>
        </w:rPr>
        <w:fldChar w:fldCharType="end"/>
      </w:r>
    </w:p>
    <w:p w14:paraId="07449D83" w14:textId="77777777" w:rsidR="00F06DA5" w:rsidRDefault="00F06DA5">
      <w:pPr>
        <w:pStyle w:val="TOC3"/>
        <w:tabs>
          <w:tab w:val="left" w:pos="1100"/>
          <w:tab w:val="right" w:leader="dot" w:pos="9350"/>
        </w:tabs>
        <w:rPr>
          <w:noProof/>
        </w:rPr>
      </w:pPr>
      <w:r w:rsidRPr="00C63E93">
        <w:rPr>
          <w:noProof/>
        </w:rPr>
        <w:t>4.4.1</w:t>
      </w:r>
      <w:r>
        <w:rPr>
          <w:noProof/>
        </w:rPr>
        <w:tab/>
        <w:t>Reasons for Withdrawal</w:t>
      </w:r>
      <w:r>
        <w:rPr>
          <w:noProof/>
        </w:rPr>
        <w:tab/>
      </w:r>
      <w:r w:rsidR="0014423E">
        <w:rPr>
          <w:noProof/>
        </w:rPr>
        <w:fldChar w:fldCharType="begin"/>
      </w:r>
      <w:r>
        <w:rPr>
          <w:noProof/>
        </w:rPr>
        <w:instrText xml:space="preserve"> PAGEREF _Toc428789863 \h </w:instrText>
      </w:r>
      <w:r w:rsidR="0014423E">
        <w:rPr>
          <w:noProof/>
        </w:rPr>
      </w:r>
      <w:r w:rsidR="0014423E">
        <w:rPr>
          <w:noProof/>
        </w:rPr>
        <w:fldChar w:fldCharType="separate"/>
      </w:r>
      <w:r>
        <w:rPr>
          <w:noProof/>
        </w:rPr>
        <w:t>20</w:t>
      </w:r>
      <w:r w:rsidR="0014423E">
        <w:rPr>
          <w:noProof/>
        </w:rPr>
        <w:fldChar w:fldCharType="end"/>
      </w:r>
    </w:p>
    <w:p w14:paraId="6E5B6EFF" w14:textId="77777777" w:rsidR="00F06DA5" w:rsidRDefault="00F06DA5">
      <w:pPr>
        <w:pStyle w:val="TOC3"/>
        <w:tabs>
          <w:tab w:val="left" w:pos="1100"/>
          <w:tab w:val="right" w:leader="dot" w:pos="9350"/>
        </w:tabs>
        <w:rPr>
          <w:noProof/>
        </w:rPr>
      </w:pPr>
      <w:r w:rsidRPr="00C63E93">
        <w:rPr>
          <w:noProof/>
        </w:rPr>
        <w:t>4.4.2</w:t>
      </w:r>
      <w:r>
        <w:rPr>
          <w:noProof/>
        </w:rPr>
        <w:tab/>
        <w:t>Handling of Subject Withdrawals or Subject Discontinuation of Study Intervention</w:t>
      </w:r>
      <w:r>
        <w:rPr>
          <w:noProof/>
        </w:rPr>
        <w:tab/>
      </w:r>
      <w:r w:rsidR="0014423E">
        <w:rPr>
          <w:noProof/>
        </w:rPr>
        <w:fldChar w:fldCharType="begin"/>
      </w:r>
      <w:r>
        <w:rPr>
          <w:noProof/>
        </w:rPr>
        <w:instrText xml:space="preserve"> PAGEREF _Toc428789864 \h </w:instrText>
      </w:r>
      <w:r w:rsidR="0014423E">
        <w:rPr>
          <w:noProof/>
        </w:rPr>
      </w:r>
      <w:r w:rsidR="0014423E">
        <w:rPr>
          <w:noProof/>
        </w:rPr>
        <w:fldChar w:fldCharType="separate"/>
      </w:r>
      <w:r>
        <w:rPr>
          <w:noProof/>
        </w:rPr>
        <w:t>20</w:t>
      </w:r>
      <w:r w:rsidR="0014423E">
        <w:rPr>
          <w:noProof/>
        </w:rPr>
        <w:fldChar w:fldCharType="end"/>
      </w:r>
    </w:p>
    <w:p w14:paraId="44BE269F" w14:textId="77777777" w:rsidR="00F06DA5" w:rsidRDefault="00F06DA5">
      <w:pPr>
        <w:pStyle w:val="TOC2"/>
        <w:tabs>
          <w:tab w:val="left" w:pos="880"/>
          <w:tab w:val="right" w:leader="dot" w:pos="9350"/>
        </w:tabs>
        <w:rPr>
          <w:noProof/>
        </w:rPr>
      </w:pPr>
      <w:r w:rsidRPr="00C63E93">
        <w:rPr>
          <w:noProof/>
        </w:rPr>
        <w:t>4.5</w:t>
      </w:r>
      <w:r>
        <w:rPr>
          <w:noProof/>
        </w:rPr>
        <w:tab/>
        <w:t>Premature Termination or Suspension of Study</w:t>
      </w:r>
      <w:r>
        <w:rPr>
          <w:noProof/>
        </w:rPr>
        <w:tab/>
      </w:r>
      <w:r w:rsidR="0014423E">
        <w:rPr>
          <w:noProof/>
        </w:rPr>
        <w:fldChar w:fldCharType="begin"/>
      </w:r>
      <w:r>
        <w:rPr>
          <w:noProof/>
        </w:rPr>
        <w:instrText xml:space="preserve"> PAGEREF _Toc428789865 \h </w:instrText>
      </w:r>
      <w:r w:rsidR="0014423E">
        <w:rPr>
          <w:noProof/>
        </w:rPr>
      </w:r>
      <w:r w:rsidR="0014423E">
        <w:rPr>
          <w:noProof/>
        </w:rPr>
        <w:fldChar w:fldCharType="separate"/>
      </w:r>
      <w:r>
        <w:rPr>
          <w:noProof/>
        </w:rPr>
        <w:t>21</w:t>
      </w:r>
      <w:r w:rsidR="0014423E">
        <w:rPr>
          <w:noProof/>
        </w:rPr>
        <w:fldChar w:fldCharType="end"/>
      </w:r>
    </w:p>
    <w:p w14:paraId="4DDC7083" w14:textId="77777777" w:rsidR="00F06DA5" w:rsidRDefault="00F06DA5">
      <w:pPr>
        <w:pStyle w:val="TOC1"/>
        <w:tabs>
          <w:tab w:val="left" w:pos="400"/>
          <w:tab w:val="right" w:leader="dot" w:pos="9350"/>
        </w:tabs>
        <w:rPr>
          <w:noProof/>
        </w:rPr>
      </w:pPr>
      <w:r w:rsidRPr="00C63E93">
        <w:rPr>
          <w:noProof/>
        </w:rPr>
        <w:t>5</w:t>
      </w:r>
      <w:r>
        <w:rPr>
          <w:noProof/>
        </w:rPr>
        <w:tab/>
        <w:t>Study Intervention</w:t>
      </w:r>
      <w:r>
        <w:rPr>
          <w:noProof/>
        </w:rPr>
        <w:tab/>
      </w:r>
      <w:r w:rsidR="0014423E">
        <w:rPr>
          <w:noProof/>
        </w:rPr>
        <w:fldChar w:fldCharType="begin"/>
      </w:r>
      <w:r>
        <w:rPr>
          <w:noProof/>
        </w:rPr>
        <w:instrText xml:space="preserve"> PAGEREF _Toc428789866 \h </w:instrText>
      </w:r>
      <w:r w:rsidR="0014423E">
        <w:rPr>
          <w:noProof/>
        </w:rPr>
      </w:r>
      <w:r w:rsidR="0014423E">
        <w:rPr>
          <w:noProof/>
        </w:rPr>
        <w:fldChar w:fldCharType="separate"/>
      </w:r>
      <w:r>
        <w:rPr>
          <w:noProof/>
        </w:rPr>
        <w:t>21</w:t>
      </w:r>
      <w:r w:rsidR="0014423E">
        <w:rPr>
          <w:noProof/>
        </w:rPr>
        <w:fldChar w:fldCharType="end"/>
      </w:r>
    </w:p>
    <w:p w14:paraId="1CD527C3" w14:textId="77777777" w:rsidR="00F06DA5" w:rsidRDefault="00F06DA5">
      <w:pPr>
        <w:pStyle w:val="TOC2"/>
        <w:tabs>
          <w:tab w:val="left" w:pos="880"/>
          <w:tab w:val="right" w:leader="dot" w:pos="9350"/>
        </w:tabs>
        <w:rPr>
          <w:noProof/>
        </w:rPr>
      </w:pPr>
      <w:r w:rsidRPr="00C63E93">
        <w:rPr>
          <w:noProof/>
        </w:rPr>
        <w:t>5.1</w:t>
      </w:r>
      <w:r>
        <w:rPr>
          <w:noProof/>
        </w:rPr>
        <w:tab/>
        <w:t>Study Product</w:t>
      </w:r>
      <w:r>
        <w:rPr>
          <w:noProof/>
        </w:rPr>
        <w:tab/>
      </w:r>
      <w:r w:rsidR="0014423E">
        <w:rPr>
          <w:noProof/>
        </w:rPr>
        <w:fldChar w:fldCharType="begin"/>
      </w:r>
      <w:r>
        <w:rPr>
          <w:noProof/>
        </w:rPr>
        <w:instrText xml:space="preserve"> PAGEREF _Toc428789867 \h </w:instrText>
      </w:r>
      <w:r w:rsidR="0014423E">
        <w:rPr>
          <w:noProof/>
        </w:rPr>
      </w:r>
      <w:r w:rsidR="0014423E">
        <w:rPr>
          <w:noProof/>
        </w:rPr>
        <w:fldChar w:fldCharType="separate"/>
      </w:r>
      <w:r>
        <w:rPr>
          <w:noProof/>
        </w:rPr>
        <w:t>21</w:t>
      </w:r>
      <w:r w:rsidR="0014423E">
        <w:rPr>
          <w:noProof/>
        </w:rPr>
        <w:fldChar w:fldCharType="end"/>
      </w:r>
    </w:p>
    <w:p w14:paraId="386312F8" w14:textId="77777777" w:rsidR="00F06DA5" w:rsidRDefault="00F06DA5">
      <w:pPr>
        <w:pStyle w:val="TOC2"/>
        <w:tabs>
          <w:tab w:val="left" w:pos="880"/>
          <w:tab w:val="right" w:leader="dot" w:pos="9350"/>
        </w:tabs>
        <w:rPr>
          <w:noProof/>
        </w:rPr>
      </w:pPr>
      <w:r w:rsidRPr="00C63E93">
        <w:rPr>
          <w:noProof/>
        </w:rPr>
        <w:lastRenderedPageBreak/>
        <w:t>5.2</w:t>
      </w:r>
      <w:r>
        <w:rPr>
          <w:noProof/>
        </w:rPr>
        <w:tab/>
        <w:t>Study Product Description</w:t>
      </w:r>
      <w:r>
        <w:rPr>
          <w:noProof/>
        </w:rPr>
        <w:tab/>
      </w:r>
      <w:r w:rsidR="0014423E">
        <w:rPr>
          <w:noProof/>
        </w:rPr>
        <w:fldChar w:fldCharType="begin"/>
      </w:r>
      <w:r>
        <w:rPr>
          <w:noProof/>
        </w:rPr>
        <w:instrText xml:space="preserve"> PAGEREF _Toc428789868 \h </w:instrText>
      </w:r>
      <w:r w:rsidR="0014423E">
        <w:rPr>
          <w:noProof/>
        </w:rPr>
      </w:r>
      <w:r w:rsidR="0014423E">
        <w:rPr>
          <w:noProof/>
        </w:rPr>
        <w:fldChar w:fldCharType="separate"/>
      </w:r>
      <w:r>
        <w:rPr>
          <w:noProof/>
        </w:rPr>
        <w:t>21</w:t>
      </w:r>
      <w:r w:rsidR="0014423E">
        <w:rPr>
          <w:noProof/>
        </w:rPr>
        <w:fldChar w:fldCharType="end"/>
      </w:r>
    </w:p>
    <w:p w14:paraId="4BDB9799" w14:textId="77777777" w:rsidR="00F06DA5" w:rsidRDefault="00F06DA5">
      <w:pPr>
        <w:pStyle w:val="TOC3"/>
        <w:tabs>
          <w:tab w:val="left" w:pos="1100"/>
          <w:tab w:val="right" w:leader="dot" w:pos="9350"/>
        </w:tabs>
        <w:rPr>
          <w:noProof/>
        </w:rPr>
      </w:pPr>
      <w:r w:rsidRPr="00C63E93">
        <w:rPr>
          <w:noProof/>
        </w:rPr>
        <w:t>5.2.1</w:t>
      </w:r>
      <w:r>
        <w:rPr>
          <w:noProof/>
        </w:rPr>
        <w:tab/>
        <w:t>Acquisition</w:t>
      </w:r>
      <w:r>
        <w:rPr>
          <w:noProof/>
        </w:rPr>
        <w:tab/>
      </w:r>
      <w:r w:rsidR="0014423E">
        <w:rPr>
          <w:noProof/>
        </w:rPr>
        <w:fldChar w:fldCharType="begin"/>
      </w:r>
      <w:r>
        <w:rPr>
          <w:noProof/>
        </w:rPr>
        <w:instrText xml:space="preserve"> PAGEREF _Toc428789869 \h </w:instrText>
      </w:r>
      <w:r w:rsidR="0014423E">
        <w:rPr>
          <w:noProof/>
        </w:rPr>
      </w:r>
      <w:r w:rsidR="0014423E">
        <w:rPr>
          <w:noProof/>
        </w:rPr>
        <w:fldChar w:fldCharType="separate"/>
      </w:r>
      <w:r>
        <w:rPr>
          <w:noProof/>
        </w:rPr>
        <w:t>22</w:t>
      </w:r>
      <w:r w:rsidR="0014423E">
        <w:rPr>
          <w:noProof/>
        </w:rPr>
        <w:fldChar w:fldCharType="end"/>
      </w:r>
    </w:p>
    <w:p w14:paraId="4253AAD0" w14:textId="77777777" w:rsidR="00F06DA5" w:rsidRDefault="00F06DA5">
      <w:pPr>
        <w:pStyle w:val="TOC3"/>
        <w:tabs>
          <w:tab w:val="left" w:pos="1100"/>
          <w:tab w:val="right" w:leader="dot" w:pos="9350"/>
        </w:tabs>
        <w:rPr>
          <w:noProof/>
        </w:rPr>
      </w:pPr>
      <w:r w:rsidRPr="00C63E93">
        <w:rPr>
          <w:noProof/>
        </w:rPr>
        <w:t>5.2.2</w:t>
      </w:r>
      <w:r>
        <w:rPr>
          <w:noProof/>
        </w:rPr>
        <w:tab/>
        <w:t>Formulation, Packaging, and Labeling</w:t>
      </w:r>
      <w:r>
        <w:rPr>
          <w:noProof/>
        </w:rPr>
        <w:tab/>
      </w:r>
      <w:r w:rsidR="0014423E">
        <w:rPr>
          <w:noProof/>
        </w:rPr>
        <w:fldChar w:fldCharType="begin"/>
      </w:r>
      <w:r>
        <w:rPr>
          <w:noProof/>
        </w:rPr>
        <w:instrText xml:space="preserve"> PAGEREF _Toc428789870 \h </w:instrText>
      </w:r>
      <w:r w:rsidR="0014423E">
        <w:rPr>
          <w:noProof/>
        </w:rPr>
      </w:r>
      <w:r w:rsidR="0014423E">
        <w:rPr>
          <w:noProof/>
        </w:rPr>
        <w:fldChar w:fldCharType="separate"/>
      </w:r>
      <w:r>
        <w:rPr>
          <w:noProof/>
        </w:rPr>
        <w:t>22</w:t>
      </w:r>
      <w:r w:rsidR="0014423E">
        <w:rPr>
          <w:noProof/>
        </w:rPr>
        <w:fldChar w:fldCharType="end"/>
      </w:r>
    </w:p>
    <w:p w14:paraId="1ECCCC6D" w14:textId="77777777" w:rsidR="00F06DA5" w:rsidRDefault="00F06DA5">
      <w:pPr>
        <w:pStyle w:val="TOC3"/>
        <w:tabs>
          <w:tab w:val="left" w:pos="1100"/>
          <w:tab w:val="right" w:leader="dot" w:pos="9350"/>
        </w:tabs>
        <w:rPr>
          <w:noProof/>
        </w:rPr>
      </w:pPr>
      <w:r w:rsidRPr="00C63E93">
        <w:rPr>
          <w:noProof/>
        </w:rPr>
        <w:t>5.2.3</w:t>
      </w:r>
      <w:r>
        <w:rPr>
          <w:noProof/>
        </w:rPr>
        <w:tab/>
        <w:t>Product Storage and Stability</w:t>
      </w:r>
      <w:r>
        <w:rPr>
          <w:noProof/>
        </w:rPr>
        <w:tab/>
      </w:r>
      <w:r w:rsidR="0014423E">
        <w:rPr>
          <w:noProof/>
        </w:rPr>
        <w:fldChar w:fldCharType="begin"/>
      </w:r>
      <w:r>
        <w:rPr>
          <w:noProof/>
        </w:rPr>
        <w:instrText xml:space="preserve"> PAGEREF _Toc428789871 \h </w:instrText>
      </w:r>
      <w:r w:rsidR="0014423E">
        <w:rPr>
          <w:noProof/>
        </w:rPr>
      </w:r>
      <w:r w:rsidR="0014423E">
        <w:rPr>
          <w:noProof/>
        </w:rPr>
        <w:fldChar w:fldCharType="separate"/>
      </w:r>
      <w:r>
        <w:rPr>
          <w:noProof/>
        </w:rPr>
        <w:t>22</w:t>
      </w:r>
      <w:r w:rsidR="0014423E">
        <w:rPr>
          <w:noProof/>
        </w:rPr>
        <w:fldChar w:fldCharType="end"/>
      </w:r>
    </w:p>
    <w:p w14:paraId="31CB236D" w14:textId="77777777" w:rsidR="00F06DA5" w:rsidRDefault="00F06DA5">
      <w:pPr>
        <w:pStyle w:val="TOC2"/>
        <w:tabs>
          <w:tab w:val="left" w:pos="880"/>
          <w:tab w:val="right" w:leader="dot" w:pos="9350"/>
        </w:tabs>
        <w:rPr>
          <w:noProof/>
        </w:rPr>
      </w:pPr>
      <w:r w:rsidRPr="00C63E93">
        <w:rPr>
          <w:noProof/>
        </w:rPr>
        <w:t>5.3</w:t>
      </w:r>
      <w:r>
        <w:rPr>
          <w:noProof/>
        </w:rPr>
        <w:tab/>
        <w:t>Dosage, Preparation, and Administration</w:t>
      </w:r>
      <w:r>
        <w:rPr>
          <w:noProof/>
        </w:rPr>
        <w:tab/>
      </w:r>
      <w:r w:rsidR="0014423E">
        <w:rPr>
          <w:noProof/>
        </w:rPr>
        <w:fldChar w:fldCharType="begin"/>
      </w:r>
      <w:r>
        <w:rPr>
          <w:noProof/>
        </w:rPr>
        <w:instrText xml:space="preserve"> PAGEREF _Toc428789872 \h </w:instrText>
      </w:r>
      <w:r w:rsidR="0014423E">
        <w:rPr>
          <w:noProof/>
        </w:rPr>
      </w:r>
      <w:r w:rsidR="0014423E">
        <w:rPr>
          <w:noProof/>
        </w:rPr>
        <w:fldChar w:fldCharType="separate"/>
      </w:r>
      <w:r>
        <w:rPr>
          <w:noProof/>
        </w:rPr>
        <w:t>22</w:t>
      </w:r>
      <w:r w:rsidR="0014423E">
        <w:rPr>
          <w:noProof/>
        </w:rPr>
        <w:fldChar w:fldCharType="end"/>
      </w:r>
    </w:p>
    <w:p w14:paraId="591ADE6B" w14:textId="77777777" w:rsidR="00F06DA5" w:rsidRDefault="00F06DA5">
      <w:pPr>
        <w:pStyle w:val="TOC2"/>
        <w:tabs>
          <w:tab w:val="left" w:pos="880"/>
          <w:tab w:val="right" w:leader="dot" w:pos="9350"/>
        </w:tabs>
        <w:rPr>
          <w:noProof/>
        </w:rPr>
      </w:pPr>
      <w:r w:rsidRPr="00C63E93">
        <w:rPr>
          <w:noProof/>
        </w:rPr>
        <w:t>5.4</w:t>
      </w:r>
      <w:r>
        <w:rPr>
          <w:noProof/>
        </w:rPr>
        <w:tab/>
        <w:t>Dose Modifications and Dosing Delays</w:t>
      </w:r>
      <w:r>
        <w:rPr>
          <w:noProof/>
        </w:rPr>
        <w:tab/>
      </w:r>
      <w:r w:rsidR="0014423E">
        <w:rPr>
          <w:noProof/>
        </w:rPr>
        <w:fldChar w:fldCharType="begin"/>
      </w:r>
      <w:r>
        <w:rPr>
          <w:noProof/>
        </w:rPr>
        <w:instrText xml:space="preserve"> PAGEREF _Toc428789873 \h </w:instrText>
      </w:r>
      <w:r w:rsidR="0014423E">
        <w:rPr>
          <w:noProof/>
        </w:rPr>
      </w:r>
      <w:r w:rsidR="0014423E">
        <w:rPr>
          <w:noProof/>
        </w:rPr>
        <w:fldChar w:fldCharType="separate"/>
      </w:r>
      <w:r>
        <w:rPr>
          <w:noProof/>
        </w:rPr>
        <w:t>22</w:t>
      </w:r>
      <w:r w:rsidR="0014423E">
        <w:rPr>
          <w:noProof/>
        </w:rPr>
        <w:fldChar w:fldCharType="end"/>
      </w:r>
    </w:p>
    <w:p w14:paraId="76D39632" w14:textId="77777777" w:rsidR="00F06DA5" w:rsidRDefault="00F06DA5">
      <w:pPr>
        <w:pStyle w:val="TOC2"/>
        <w:tabs>
          <w:tab w:val="left" w:pos="880"/>
          <w:tab w:val="right" w:leader="dot" w:pos="9350"/>
        </w:tabs>
        <w:rPr>
          <w:noProof/>
        </w:rPr>
      </w:pPr>
      <w:r w:rsidRPr="00C63E93">
        <w:rPr>
          <w:noProof/>
        </w:rPr>
        <w:t>5.5</w:t>
      </w:r>
      <w:r>
        <w:rPr>
          <w:noProof/>
        </w:rPr>
        <w:tab/>
        <w:t>Study Product Accountability</w:t>
      </w:r>
      <w:r>
        <w:rPr>
          <w:noProof/>
        </w:rPr>
        <w:tab/>
      </w:r>
      <w:r w:rsidR="0014423E">
        <w:rPr>
          <w:noProof/>
        </w:rPr>
        <w:fldChar w:fldCharType="begin"/>
      </w:r>
      <w:r>
        <w:rPr>
          <w:noProof/>
        </w:rPr>
        <w:instrText xml:space="preserve"> PAGEREF _Toc428789874 \h </w:instrText>
      </w:r>
      <w:r w:rsidR="0014423E">
        <w:rPr>
          <w:noProof/>
        </w:rPr>
      </w:r>
      <w:r w:rsidR="0014423E">
        <w:rPr>
          <w:noProof/>
        </w:rPr>
        <w:fldChar w:fldCharType="separate"/>
      </w:r>
      <w:r>
        <w:rPr>
          <w:noProof/>
        </w:rPr>
        <w:t>23</w:t>
      </w:r>
      <w:r w:rsidR="0014423E">
        <w:rPr>
          <w:noProof/>
        </w:rPr>
        <w:fldChar w:fldCharType="end"/>
      </w:r>
    </w:p>
    <w:p w14:paraId="2E35E883" w14:textId="77777777" w:rsidR="00F06DA5" w:rsidRDefault="00F06DA5">
      <w:pPr>
        <w:pStyle w:val="TOC2"/>
        <w:tabs>
          <w:tab w:val="left" w:pos="880"/>
          <w:tab w:val="right" w:leader="dot" w:pos="9350"/>
        </w:tabs>
        <w:rPr>
          <w:noProof/>
        </w:rPr>
      </w:pPr>
      <w:r w:rsidRPr="00C63E93">
        <w:rPr>
          <w:noProof/>
        </w:rPr>
        <w:t>5.6</w:t>
      </w:r>
      <w:r>
        <w:rPr>
          <w:noProof/>
        </w:rPr>
        <w:tab/>
        <w:t>Assessing Subject Compliance with Study Product Administration</w:t>
      </w:r>
      <w:r>
        <w:rPr>
          <w:noProof/>
        </w:rPr>
        <w:tab/>
      </w:r>
      <w:r w:rsidR="0014423E">
        <w:rPr>
          <w:noProof/>
        </w:rPr>
        <w:fldChar w:fldCharType="begin"/>
      </w:r>
      <w:r>
        <w:rPr>
          <w:noProof/>
        </w:rPr>
        <w:instrText xml:space="preserve"> PAGEREF _Toc428789875 \h </w:instrText>
      </w:r>
      <w:r w:rsidR="0014423E">
        <w:rPr>
          <w:noProof/>
        </w:rPr>
      </w:r>
      <w:r w:rsidR="0014423E">
        <w:rPr>
          <w:noProof/>
        </w:rPr>
        <w:fldChar w:fldCharType="separate"/>
      </w:r>
      <w:r>
        <w:rPr>
          <w:noProof/>
        </w:rPr>
        <w:t>23</w:t>
      </w:r>
      <w:r w:rsidR="0014423E">
        <w:rPr>
          <w:noProof/>
        </w:rPr>
        <w:fldChar w:fldCharType="end"/>
      </w:r>
    </w:p>
    <w:p w14:paraId="6525B63D" w14:textId="77777777" w:rsidR="00F06DA5" w:rsidRDefault="00F06DA5">
      <w:pPr>
        <w:pStyle w:val="TOC2"/>
        <w:tabs>
          <w:tab w:val="left" w:pos="880"/>
          <w:tab w:val="right" w:leader="dot" w:pos="9350"/>
        </w:tabs>
        <w:rPr>
          <w:noProof/>
        </w:rPr>
      </w:pPr>
      <w:r w:rsidRPr="00C63E93">
        <w:rPr>
          <w:noProof/>
        </w:rPr>
        <w:t>5.7</w:t>
      </w:r>
      <w:r>
        <w:rPr>
          <w:noProof/>
        </w:rPr>
        <w:tab/>
        <w:t>Concomitant Medications/Treatments</w:t>
      </w:r>
      <w:r>
        <w:rPr>
          <w:noProof/>
        </w:rPr>
        <w:tab/>
      </w:r>
      <w:r w:rsidR="0014423E">
        <w:rPr>
          <w:noProof/>
        </w:rPr>
        <w:fldChar w:fldCharType="begin"/>
      </w:r>
      <w:r>
        <w:rPr>
          <w:noProof/>
        </w:rPr>
        <w:instrText xml:space="preserve"> PAGEREF _Toc428789876 \h </w:instrText>
      </w:r>
      <w:r w:rsidR="0014423E">
        <w:rPr>
          <w:noProof/>
        </w:rPr>
      </w:r>
      <w:r w:rsidR="0014423E">
        <w:rPr>
          <w:noProof/>
        </w:rPr>
        <w:fldChar w:fldCharType="separate"/>
      </w:r>
      <w:r>
        <w:rPr>
          <w:noProof/>
        </w:rPr>
        <w:t>23</w:t>
      </w:r>
      <w:r w:rsidR="0014423E">
        <w:rPr>
          <w:noProof/>
        </w:rPr>
        <w:fldChar w:fldCharType="end"/>
      </w:r>
    </w:p>
    <w:p w14:paraId="72CD3B64" w14:textId="77777777" w:rsidR="00F06DA5" w:rsidRDefault="00F06DA5">
      <w:pPr>
        <w:pStyle w:val="TOC2"/>
        <w:tabs>
          <w:tab w:val="left" w:pos="880"/>
          <w:tab w:val="right" w:leader="dot" w:pos="9350"/>
        </w:tabs>
        <w:rPr>
          <w:noProof/>
        </w:rPr>
      </w:pPr>
      <w:r w:rsidRPr="00C63E93">
        <w:rPr>
          <w:noProof/>
        </w:rPr>
        <w:t>5.8</w:t>
      </w:r>
      <w:r>
        <w:rPr>
          <w:noProof/>
        </w:rPr>
        <w:tab/>
        <w:t>Dietary Restrictions</w:t>
      </w:r>
      <w:r>
        <w:rPr>
          <w:noProof/>
        </w:rPr>
        <w:tab/>
      </w:r>
      <w:r w:rsidR="0014423E">
        <w:rPr>
          <w:noProof/>
        </w:rPr>
        <w:fldChar w:fldCharType="begin"/>
      </w:r>
      <w:r>
        <w:rPr>
          <w:noProof/>
        </w:rPr>
        <w:instrText xml:space="preserve"> PAGEREF _Toc428789877 \h </w:instrText>
      </w:r>
      <w:r w:rsidR="0014423E">
        <w:rPr>
          <w:noProof/>
        </w:rPr>
      </w:r>
      <w:r w:rsidR="0014423E">
        <w:rPr>
          <w:noProof/>
        </w:rPr>
        <w:fldChar w:fldCharType="separate"/>
      </w:r>
      <w:r>
        <w:rPr>
          <w:noProof/>
        </w:rPr>
        <w:t>23</w:t>
      </w:r>
      <w:r w:rsidR="0014423E">
        <w:rPr>
          <w:noProof/>
        </w:rPr>
        <w:fldChar w:fldCharType="end"/>
      </w:r>
    </w:p>
    <w:p w14:paraId="466C677C" w14:textId="77777777" w:rsidR="00F06DA5" w:rsidRDefault="00F06DA5">
      <w:pPr>
        <w:pStyle w:val="TOC2"/>
        <w:tabs>
          <w:tab w:val="left" w:pos="880"/>
          <w:tab w:val="right" w:leader="dot" w:pos="9350"/>
        </w:tabs>
        <w:rPr>
          <w:noProof/>
        </w:rPr>
      </w:pPr>
      <w:r w:rsidRPr="00C63E93">
        <w:rPr>
          <w:noProof/>
        </w:rPr>
        <w:t>5.9</w:t>
      </w:r>
      <w:r>
        <w:rPr>
          <w:noProof/>
        </w:rPr>
        <w:tab/>
        <w:t>Study Behavioral or Social Intervention(s) Description</w:t>
      </w:r>
      <w:r>
        <w:rPr>
          <w:noProof/>
        </w:rPr>
        <w:tab/>
      </w:r>
      <w:r w:rsidR="0014423E">
        <w:rPr>
          <w:noProof/>
        </w:rPr>
        <w:fldChar w:fldCharType="begin"/>
      </w:r>
      <w:r>
        <w:rPr>
          <w:noProof/>
        </w:rPr>
        <w:instrText xml:space="preserve"> PAGEREF _Toc428789878 \h </w:instrText>
      </w:r>
      <w:r w:rsidR="0014423E">
        <w:rPr>
          <w:noProof/>
        </w:rPr>
      </w:r>
      <w:r w:rsidR="0014423E">
        <w:rPr>
          <w:noProof/>
        </w:rPr>
        <w:fldChar w:fldCharType="separate"/>
      </w:r>
      <w:r>
        <w:rPr>
          <w:noProof/>
        </w:rPr>
        <w:t>23</w:t>
      </w:r>
      <w:r w:rsidR="0014423E">
        <w:rPr>
          <w:noProof/>
        </w:rPr>
        <w:fldChar w:fldCharType="end"/>
      </w:r>
    </w:p>
    <w:p w14:paraId="47CAD923" w14:textId="77777777" w:rsidR="00F06DA5" w:rsidRDefault="00F06DA5">
      <w:pPr>
        <w:pStyle w:val="TOC2"/>
        <w:tabs>
          <w:tab w:val="left" w:pos="880"/>
          <w:tab w:val="right" w:leader="dot" w:pos="9350"/>
        </w:tabs>
        <w:rPr>
          <w:noProof/>
        </w:rPr>
      </w:pPr>
      <w:r w:rsidRPr="00C63E93">
        <w:rPr>
          <w:noProof/>
        </w:rPr>
        <w:t>5.10</w:t>
      </w:r>
      <w:r>
        <w:rPr>
          <w:noProof/>
        </w:rPr>
        <w:tab/>
        <w:t>Study Procedural Intervention(s) Description</w:t>
      </w:r>
      <w:r>
        <w:rPr>
          <w:noProof/>
        </w:rPr>
        <w:tab/>
      </w:r>
      <w:r w:rsidR="0014423E">
        <w:rPr>
          <w:noProof/>
        </w:rPr>
        <w:fldChar w:fldCharType="begin"/>
      </w:r>
      <w:r>
        <w:rPr>
          <w:noProof/>
        </w:rPr>
        <w:instrText xml:space="preserve"> PAGEREF _Toc428789879 \h </w:instrText>
      </w:r>
      <w:r w:rsidR="0014423E">
        <w:rPr>
          <w:noProof/>
        </w:rPr>
      </w:r>
      <w:r w:rsidR="0014423E">
        <w:rPr>
          <w:noProof/>
        </w:rPr>
        <w:fldChar w:fldCharType="separate"/>
      </w:r>
      <w:r>
        <w:rPr>
          <w:noProof/>
        </w:rPr>
        <w:t>24</w:t>
      </w:r>
      <w:r w:rsidR="0014423E">
        <w:rPr>
          <w:noProof/>
        </w:rPr>
        <w:fldChar w:fldCharType="end"/>
      </w:r>
    </w:p>
    <w:p w14:paraId="4BF8EC6E" w14:textId="77777777" w:rsidR="00F06DA5" w:rsidRDefault="00F06DA5">
      <w:pPr>
        <w:pStyle w:val="TOC2"/>
        <w:tabs>
          <w:tab w:val="left" w:pos="880"/>
          <w:tab w:val="right" w:leader="dot" w:pos="9350"/>
        </w:tabs>
        <w:rPr>
          <w:noProof/>
        </w:rPr>
      </w:pPr>
      <w:r w:rsidRPr="00C63E93">
        <w:rPr>
          <w:noProof/>
        </w:rPr>
        <w:t>5.11</w:t>
      </w:r>
      <w:r>
        <w:rPr>
          <w:noProof/>
        </w:rPr>
        <w:tab/>
        <w:t>Administration of Procedural Intervention</w:t>
      </w:r>
      <w:r>
        <w:rPr>
          <w:noProof/>
        </w:rPr>
        <w:tab/>
      </w:r>
      <w:r w:rsidR="0014423E">
        <w:rPr>
          <w:noProof/>
        </w:rPr>
        <w:fldChar w:fldCharType="begin"/>
      </w:r>
      <w:r>
        <w:rPr>
          <w:noProof/>
        </w:rPr>
        <w:instrText xml:space="preserve"> PAGEREF _Toc428789880 \h </w:instrText>
      </w:r>
      <w:r w:rsidR="0014423E">
        <w:rPr>
          <w:noProof/>
        </w:rPr>
      </w:r>
      <w:r w:rsidR="0014423E">
        <w:rPr>
          <w:noProof/>
        </w:rPr>
        <w:fldChar w:fldCharType="separate"/>
      </w:r>
      <w:r>
        <w:rPr>
          <w:noProof/>
        </w:rPr>
        <w:t>24</w:t>
      </w:r>
      <w:r w:rsidR="0014423E">
        <w:rPr>
          <w:noProof/>
        </w:rPr>
        <w:fldChar w:fldCharType="end"/>
      </w:r>
    </w:p>
    <w:p w14:paraId="27931433" w14:textId="77777777" w:rsidR="00F06DA5" w:rsidRDefault="00F06DA5">
      <w:pPr>
        <w:pStyle w:val="TOC2"/>
        <w:tabs>
          <w:tab w:val="left" w:pos="880"/>
          <w:tab w:val="right" w:leader="dot" w:pos="9350"/>
        </w:tabs>
        <w:rPr>
          <w:noProof/>
        </w:rPr>
      </w:pPr>
      <w:r w:rsidRPr="00C63E93">
        <w:rPr>
          <w:noProof/>
        </w:rPr>
        <w:t>5.12</w:t>
      </w:r>
      <w:r>
        <w:rPr>
          <w:noProof/>
        </w:rPr>
        <w:tab/>
        <w:t>Procedures for Training of Clinicians on Procedural Intervention</w:t>
      </w:r>
      <w:r>
        <w:rPr>
          <w:noProof/>
        </w:rPr>
        <w:tab/>
      </w:r>
      <w:r w:rsidR="0014423E">
        <w:rPr>
          <w:noProof/>
        </w:rPr>
        <w:fldChar w:fldCharType="begin"/>
      </w:r>
      <w:r>
        <w:rPr>
          <w:noProof/>
        </w:rPr>
        <w:instrText xml:space="preserve"> PAGEREF _Toc428789881 \h </w:instrText>
      </w:r>
      <w:r w:rsidR="0014423E">
        <w:rPr>
          <w:noProof/>
        </w:rPr>
      </w:r>
      <w:r w:rsidR="0014423E">
        <w:rPr>
          <w:noProof/>
        </w:rPr>
        <w:fldChar w:fldCharType="separate"/>
      </w:r>
      <w:r>
        <w:rPr>
          <w:noProof/>
        </w:rPr>
        <w:t>24</w:t>
      </w:r>
      <w:r w:rsidR="0014423E">
        <w:rPr>
          <w:noProof/>
        </w:rPr>
        <w:fldChar w:fldCharType="end"/>
      </w:r>
    </w:p>
    <w:p w14:paraId="507AB301" w14:textId="77777777" w:rsidR="00F06DA5" w:rsidRDefault="00F06DA5">
      <w:pPr>
        <w:pStyle w:val="TOC2"/>
        <w:tabs>
          <w:tab w:val="left" w:pos="880"/>
          <w:tab w:val="right" w:leader="dot" w:pos="9350"/>
        </w:tabs>
        <w:rPr>
          <w:noProof/>
        </w:rPr>
      </w:pPr>
      <w:r w:rsidRPr="00C63E93">
        <w:rPr>
          <w:noProof/>
        </w:rPr>
        <w:t>5.13</w:t>
      </w:r>
      <w:r>
        <w:rPr>
          <w:noProof/>
        </w:rPr>
        <w:tab/>
        <w:t>Assessment of Clinician and/or Subject Compliance with Study Procedural Intervention</w:t>
      </w:r>
      <w:r>
        <w:rPr>
          <w:noProof/>
        </w:rPr>
        <w:tab/>
      </w:r>
      <w:r w:rsidR="0014423E">
        <w:rPr>
          <w:noProof/>
        </w:rPr>
        <w:fldChar w:fldCharType="begin"/>
      </w:r>
      <w:r>
        <w:rPr>
          <w:noProof/>
        </w:rPr>
        <w:instrText xml:space="preserve"> PAGEREF _Toc428789882 \h </w:instrText>
      </w:r>
      <w:r w:rsidR="0014423E">
        <w:rPr>
          <w:noProof/>
        </w:rPr>
      </w:r>
      <w:r w:rsidR="0014423E">
        <w:rPr>
          <w:noProof/>
        </w:rPr>
        <w:fldChar w:fldCharType="separate"/>
      </w:r>
      <w:r>
        <w:rPr>
          <w:noProof/>
        </w:rPr>
        <w:t>24</w:t>
      </w:r>
      <w:r w:rsidR="0014423E">
        <w:rPr>
          <w:noProof/>
        </w:rPr>
        <w:fldChar w:fldCharType="end"/>
      </w:r>
    </w:p>
    <w:p w14:paraId="0E321C56" w14:textId="77777777" w:rsidR="00F06DA5" w:rsidRDefault="00F06DA5">
      <w:pPr>
        <w:pStyle w:val="TOC1"/>
        <w:tabs>
          <w:tab w:val="left" w:pos="400"/>
          <w:tab w:val="right" w:leader="dot" w:pos="9350"/>
        </w:tabs>
        <w:rPr>
          <w:noProof/>
        </w:rPr>
      </w:pPr>
      <w:r w:rsidRPr="00C63E93">
        <w:rPr>
          <w:noProof/>
        </w:rPr>
        <w:t>6</w:t>
      </w:r>
      <w:r>
        <w:rPr>
          <w:noProof/>
        </w:rPr>
        <w:tab/>
        <w:t>Study Schedule</w:t>
      </w:r>
      <w:r>
        <w:rPr>
          <w:noProof/>
        </w:rPr>
        <w:tab/>
      </w:r>
      <w:r w:rsidR="0014423E">
        <w:rPr>
          <w:noProof/>
        </w:rPr>
        <w:fldChar w:fldCharType="begin"/>
      </w:r>
      <w:r>
        <w:rPr>
          <w:noProof/>
        </w:rPr>
        <w:instrText xml:space="preserve"> PAGEREF _Toc428789883 \h </w:instrText>
      </w:r>
      <w:r w:rsidR="0014423E">
        <w:rPr>
          <w:noProof/>
        </w:rPr>
      </w:r>
      <w:r w:rsidR="0014423E">
        <w:rPr>
          <w:noProof/>
        </w:rPr>
        <w:fldChar w:fldCharType="separate"/>
      </w:r>
      <w:r>
        <w:rPr>
          <w:noProof/>
        </w:rPr>
        <w:t>25</w:t>
      </w:r>
      <w:r w:rsidR="0014423E">
        <w:rPr>
          <w:noProof/>
        </w:rPr>
        <w:fldChar w:fldCharType="end"/>
      </w:r>
    </w:p>
    <w:p w14:paraId="3375C318" w14:textId="77777777" w:rsidR="00F06DA5" w:rsidRDefault="00F06DA5">
      <w:pPr>
        <w:pStyle w:val="TOC2"/>
        <w:tabs>
          <w:tab w:val="left" w:pos="880"/>
          <w:tab w:val="right" w:leader="dot" w:pos="9350"/>
        </w:tabs>
        <w:rPr>
          <w:noProof/>
        </w:rPr>
      </w:pPr>
      <w:r w:rsidRPr="00C63E93">
        <w:rPr>
          <w:noProof/>
        </w:rPr>
        <w:t>6.1</w:t>
      </w:r>
      <w:r>
        <w:rPr>
          <w:noProof/>
        </w:rPr>
        <w:tab/>
        <w:t>Pretreatment Period/Screening</w:t>
      </w:r>
      <w:r>
        <w:rPr>
          <w:noProof/>
        </w:rPr>
        <w:tab/>
      </w:r>
      <w:r w:rsidR="0014423E">
        <w:rPr>
          <w:noProof/>
        </w:rPr>
        <w:fldChar w:fldCharType="begin"/>
      </w:r>
      <w:r>
        <w:rPr>
          <w:noProof/>
        </w:rPr>
        <w:instrText xml:space="preserve"> PAGEREF _Toc428789884 \h </w:instrText>
      </w:r>
      <w:r w:rsidR="0014423E">
        <w:rPr>
          <w:noProof/>
        </w:rPr>
      </w:r>
      <w:r w:rsidR="0014423E">
        <w:rPr>
          <w:noProof/>
        </w:rPr>
        <w:fldChar w:fldCharType="separate"/>
      </w:r>
      <w:r>
        <w:rPr>
          <w:noProof/>
        </w:rPr>
        <w:t>25</w:t>
      </w:r>
      <w:r w:rsidR="0014423E">
        <w:rPr>
          <w:noProof/>
        </w:rPr>
        <w:fldChar w:fldCharType="end"/>
      </w:r>
    </w:p>
    <w:p w14:paraId="47CA3DDE" w14:textId="77777777" w:rsidR="00F06DA5" w:rsidRDefault="00F06DA5">
      <w:pPr>
        <w:pStyle w:val="TOC2"/>
        <w:tabs>
          <w:tab w:val="left" w:pos="880"/>
          <w:tab w:val="right" w:leader="dot" w:pos="9350"/>
        </w:tabs>
        <w:rPr>
          <w:noProof/>
        </w:rPr>
      </w:pPr>
      <w:r w:rsidRPr="00C63E93">
        <w:rPr>
          <w:noProof/>
        </w:rPr>
        <w:t>6.2</w:t>
      </w:r>
      <w:r>
        <w:rPr>
          <w:noProof/>
        </w:rPr>
        <w:tab/>
        <w:t>Enrollment/Baseline</w:t>
      </w:r>
      <w:r>
        <w:rPr>
          <w:noProof/>
        </w:rPr>
        <w:tab/>
      </w:r>
      <w:r w:rsidR="0014423E">
        <w:rPr>
          <w:noProof/>
        </w:rPr>
        <w:fldChar w:fldCharType="begin"/>
      </w:r>
      <w:r>
        <w:rPr>
          <w:noProof/>
        </w:rPr>
        <w:instrText xml:space="preserve"> PAGEREF _Toc428789885 \h </w:instrText>
      </w:r>
      <w:r w:rsidR="0014423E">
        <w:rPr>
          <w:noProof/>
        </w:rPr>
      </w:r>
      <w:r w:rsidR="0014423E">
        <w:rPr>
          <w:noProof/>
        </w:rPr>
        <w:fldChar w:fldCharType="separate"/>
      </w:r>
      <w:r>
        <w:rPr>
          <w:noProof/>
        </w:rPr>
        <w:t>26</w:t>
      </w:r>
      <w:r w:rsidR="0014423E">
        <w:rPr>
          <w:noProof/>
        </w:rPr>
        <w:fldChar w:fldCharType="end"/>
      </w:r>
    </w:p>
    <w:p w14:paraId="34B458CC" w14:textId="77777777" w:rsidR="00F06DA5" w:rsidRDefault="00F06DA5">
      <w:pPr>
        <w:pStyle w:val="TOC2"/>
        <w:tabs>
          <w:tab w:val="left" w:pos="880"/>
          <w:tab w:val="right" w:leader="dot" w:pos="9350"/>
        </w:tabs>
        <w:rPr>
          <w:noProof/>
        </w:rPr>
      </w:pPr>
      <w:r w:rsidRPr="00C63E93">
        <w:rPr>
          <w:noProof/>
        </w:rPr>
        <w:t>6.3</w:t>
      </w:r>
      <w:r>
        <w:rPr>
          <w:noProof/>
        </w:rPr>
        <w:tab/>
        <w:t>Treatment Period</w:t>
      </w:r>
      <w:r>
        <w:rPr>
          <w:noProof/>
        </w:rPr>
        <w:tab/>
      </w:r>
      <w:r w:rsidR="0014423E">
        <w:rPr>
          <w:noProof/>
        </w:rPr>
        <w:fldChar w:fldCharType="begin"/>
      </w:r>
      <w:r>
        <w:rPr>
          <w:noProof/>
        </w:rPr>
        <w:instrText xml:space="preserve"> PAGEREF _Toc428789886 \h </w:instrText>
      </w:r>
      <w:r w:rsidR="0014423E">
        <w:rPr>
          <w:noProof/>
        </w:rPr>
      </w:r>
      <w:r w:rsidR="0014423E">
        <w:rPr>
          <w:noProof/>
        </w:rPr>
        <w:fldChar w:fldCharType="separate"/>
      </w:r>
      <w:r>
        <w:rPr>
          <w:noProof/>
        </w:rPr>
        <w:t>26</w:t>
      </w:r>
      <w:r w:rsidR="0014423E">
        <w:rPr>
          <w:noProof/>
        </w:rPr>
        <w:fldChar w:fldCharType="end"/>
      </w:r>
    </w:p>
    <w:p w14:paraId="05BF5A36" w14:textId="77777777" w:rsidR="00F06DA5" w:rsidRDefault="00F06DA5">
      <w:pPr>
        <w:pStyle w:val="TOC2"/>
        <w:tabs>
          <w:tab w:val="left" w:pos="880"/>
          <w:tab w:val="right" w:leader="dot" w:pos="9350"/>
        </w:tabs>
        <w:rPr>
          <w:noProof/>
        </w:rPr>
      </w:pPr>
      <w:r w:rsidRPr="00C63E93">
        <w:rPr>
          <w:noProof/>
        </w:rPr>
        <w:t>6.4</w:t>
      </w:r>
      <w:r>
        <w:rPr>
          <w:noProof/>
        </w:rPr>
        <w:tab/>
        <w:t>End of Treatment Study Procedures</w:t>
      </w:r>
      <w:r>
        <w:rPr>
          <w:noProof/>
        </w:rPr>
        <w:tab/>
      </w:r>
      <w:r w:rsidR="0014423E">
        <w:rPr>
          <w:noProof/>
        </w:rPr>
        <w:fldChar w:fldCharType="begin"/>
      </w:r>
      <w:r>
        <w:rPr>
          <w:noProof/>
        </w:rPr>
        <w:instrText xml:space="preserve"> PAGEREF _Toc428789887 \h </w:instrText>
      </w:r>
      <w:r w:rsidR="0014423E">
        <w:rPr>
          <w:noProof/>
        </w:rPr>
      </w:r>
      <w:r w:rsidR="0014423E">
        <w:rPr>
          <w:noProof/>
        </w:rPr>
        <w:fldChar w:fldCharType="separate"/>
      </w:r>
      <w:r>
        <w:rPr>
          <w:noProof/>
        </w:rPr>
        <w:t>27</w:t>
      </w:r>
      <w:r w:rsidR="0014423E">
        <w:rPr>
          <w:noProof/>
        </w:rPr>
        <w:fldChar w:fldCharType="end"/>
      </w:r>
    </w:p>
    <w:p w14:paraId="18F483C4" w14:textId="77777777" w:rsidR="00F06DA5" w:rsidRDefault="00F06DA5">
      <w:pPr>
        <w:pStyle w:val="TOC2"/>
        <w:tabs>
          <w:tab w:val="left" w:pos="880"/>
          <w:tab w:val="right" w:leader="dot" w:pos="9350"/>
        </w:tabs>
        <w:rPr>
          <w:noProof/>
        </w:rPr>
      </w:pPr>
      <w:r w:rsidRPr="00C63E93">
        <w:rPr>
          <w:noProof/>
        </w:rPr>
        <w:t>6.5</w:t>
      </w:r>
      <w:r>
        <w:rPr>
          <w:noProof/>
        </w:rPr>
        <w:tab/>
        <w:t>Post-treatment/Follow-Up</w:t>
      </w:r>
      <w:r>
        <w:rPr>
          <w:noProof/>
        </w:rPr>
        <w:tab/>
      </w:r>
      <w:r w:rsidR="0014423E">
        <w:rPr>
          <w:noProof/>
        </w:rPr>
        <w:fldChar w:fldCharType="begin"/>
      </w:r>
      <w:r>
        <w:rPr>
          <w:noProof/>
        </w:rPr>
        <w:instrText xml:space="preserve"> PAGEREF _Toc428789888 \h </w:instrText>
      </w:r>
      <w:r w:rsidR="0014423E">
        <w:rPr>
          <w:noProof/>
        </w:rPr>
      </w:r>
      <w:r w:rsidR="0014423E">
        <w:rPr>
          <w:noProof/>
        </w:rPr>
        <w:fldChar w:fldCharType="separate"/>
      </w:r>
      <w:r>
        <w:rPr>
          <w:noProof/>
        </w:rPr>
        <w:t>27</w:t>
      </w:r>
      <w:r w:rsidR="0014423E">
        <w:rPr>
          <w:noProof/>
        </w:rPr>
        <w:fldChar w:fldCharType="end"/>
      </w:r>
    </w:p>
    <w:p w14:paraId="776FA7E1" w14:textId="77777777" w:rsidR="00F06DA5" w:rsidRDefault="00F06DA5">
      <w:pPr>
        <w:pStyle w:val="TOC2"/>
        <w:tabs>
          <w:tab w:val="left" w:pos="880"/>
          <w:tab w:val="right" w:leader="dot" w:pos="9350"/>
        </w:tabs>
        <w:rPr>
          <w:noProof/>
        </w:rPr>
      </w:pPr>
      <w:r w:rsidRPr="00C63E93">
        <w:rPr>
          <w:noProof/>
        </w:rPr>
        <w:t>6.6</w:t>
      </w:r>
      <w:r>
        <w:rPr>
          <w:noProof/>
        </w:rPr>
        <w:tab/>
        <w:t>Long Term/Survival Follow-up</w:t>
      </w:r>
      <w:r>
        <w:rPr>
          <w:noProof/>
        </w:rPr>
        <w:tab/>
      </w:r>
      <w:r w:rsidR="0014423E">
        <w:rPr>
          <w:noProof/>
        </w:rPr>
        <w:fldChar w:fldCharType="begin"/>
      </w:r>
      <w:r>
        <w:rPr>
          <w:noProof/>
        </w:rPr>
        <w:instrText xml:space="preserve"> PAGEREF _Toc428789889 \h </w:instrText>
      </w:r>
      <w:r w:rsidR="0014423E">
        <w:rPr>
          <w:noProof/>
        </w:rPr>
      </w:r>
      <w:r w:rsidR="0014423E">
        <w:rPr>
          <w:noProof/>
        </w:rPr>
        <w:fldChar w:fldCharType="separate"/>
      </w:r>
      <w:r>
        <w:rPr>
          <w:noProof/>
        </w:rPr>
        <w:t>28</w:t>
      </w:r>
      <w:r w:rsidR="0014423E">
        <w:rPr>
          <w:noProof/>
        </w:rPr>
        <w:fldChar w:fldCharType="end"/>
      </w:r>
    </w:p>
    <w:p w14:paraId="11884CFD" w14:textId="77777777" w:rsidR="00F06DA5" w:rsidRDefault="00F06DA5">
      <w:pPr>
        <w:pStyle w:val="TOC2"/>
        <w:tabs>
          <w:tab w:val="left" w:pos="880"/>
          <w:tab w:val="right" w:leader="dot" w:pos="9350"/>
        </w:tabs>
        <w:rPr>
          <w:noProof/>
        </w:rPr>
      </w:pPr>
      <w:r w:rsidRPr="00C63E93">
        <w:rPr>
          <w:noProof/>
        </w:rPr>
        <w:t>6.7</w:t>
      </w:r>
      <w:r>
        <w:rPr>
          <w:noProof/>
        </w:rPr>
        <w:tab/>
        <w:t>Withdrawal Visit/Discontinuation of Therapy</w:t>
      </w:r>
      <w:r>
        <w:rPr>
          <w:noProof/>
        </w:rPr>
        <w:tab/>
      </w:r>
      <w:r w:rsidR="0014423E">
        <w:rPr>
          <w:noProof/>
        </w:rPr>
        <w:fldChar w:fldCharType="begin"/>
      </w:r>
      <w:r>
        <w:rPr>
          <w:noProof/>
        </w:rPr>
        <w:instrText xml:space="preserve"> PAGEREF _Toc428789890 \h </w:instrText>
      </w:r>
      <w:r w:rsidR="0014423E">
        <w:rPr>
          <w:noProof/>
        </w:rPr>
      </w:r>
      <w:r w:rsidR="0014423E">
        <w:rPr>
          <w:noProof/>
        </w:rPr>
        <w:fldChar w:fldCharType="separate"/>
      </w:r>
      <w:r>
        <w:rPr>
          <w:noProof/>
        </w:rPr>
        <w:t>28</w:t>
      </w:r>
      <w:r w:rsidR="0014423E">
        <w:rPr>
          <w:noProof/>
        </w:rPr>
        <w:fldChar w:fldCharType="end"/>
      </w:r>
    </w:p>
    <w:p w14:paraId="34FE4F44" w14:textId="77777777" w:rsidR="00F06DA5" w:rsidRDefault="00F06DA5">
      <w:pPr>
        <w:pStyle w:val="TOC1"/>
        <w:tabs>
          <w:tab w:val="left" w:pos="400"/>
          <w:tab w:val="right" w:leader="dot" w:pos="9350"/>
        </w:tabs>
        <w:rPr>
          <w:noProof/>
        </w:rPr>
      </w:pPr>
      <w:r w:rsidRPr="00C63E93">
        <w:rPr>
          <w:noProof/>
        </w:rPr>
        <w:t>7</w:t>
      </w:r>
      <w:r>
        <w:rPr>
          <w:noProof/>
        </w:rPr>
        <w:tab/>
        <w:t>Study Procedures and Evaluations</w:t>
      </w:r>
      <w:r>
        <w:rPr>
          <w:noProof/>
        </w:rPr>
        <w:tab/>
      </w:r>
      <w:r w:rsidR="0014423E">
        <w:rPr>
          <w:noProof/>
        </w:rPr>
        <w:fldChar w:fldCharType="begin"/>
      </w:r>
      <w:r>
        <w:rPr>
          <w:noProof/>
        </w:rPr>
        <w:instrText xml:space="preserve"> PAGEREF _Toc428789891 \h </w:instrText>
      </w:r>
      <w:r w:rsidR="0014423E">
        <w:rPr>
          <w:noProof/>
        </w:rPr>
      </w:r>
      <w:r w:rsidR="0014423E">
        <w:rPr>
          <w:noProof/>
        </w:rPr>
        <w:fldChar w:fldCharType="separate"/>
      </w:r>
      <w:r>
        <w:rPr>
          <w:noProof/>
        </w:rPr>
        <w:t>28</w:t>
      </w:r>
      <w:r w:rsidR="0014423E">
        <w:rPr>
          <w:noProof/>
        </w:rPr>
        <w:fldChar w:fldCharType="end"/>
      </w:r>
    </w:p>
    <w:p w14:paraId="1B33B6E0" w14:textId="77777777" w:rsidR="00F06DA5" w:rsidRDefault="00F06DA5">
      <w:pPr>
        <w:pStyle w:val="TOC2"/>
        <w:tabs>
          <w:tab w:val="left" w:pos="880"/>
          <w:tab w:val="right" w:leader="dot" w:pos="9350"/>
        </w:tabs>
        <w:rPr>
          <w:noProof/>
        </w:rPr>
      </w:pPr>
      <w:r w:rsidRPr="00C63E93">
        <w:rPr>
          <w:noProof/>
        </w:rPr>
        <w:lastRenderedPageBreak/>
        <w:t>7.1</w:t>
      </w:r>
      <w:r>
        <w:rPr>
          <w:noProof/>
        </w:rPr>
        <w:tab/>
        <w:t>Study Procedures/Evaluations</w:t>
      </w:r>
      <w:r>
        <w:rPr>
          <w:noProof/>
        </w:rPr>
        <w:tab/>
      </w:r>
      <w:r w:rsidR="0014423E">
        <w:rPr>
          <w:noProof/>
        </w:rPr>
        <w:fldChar w:fldCharType="begin"/>
      </w:r>
      <w:r>
        <w:rPr>
          <w:noProof/>
        </w:rPr>
        <w:instrText xml:space="preserve"> PAGEREF _Toc428789892 \h </w:instrText>
      </w:r>
      <w:r w:rsidR="0014423E">
        <w:rPr>
          <w:noProof/>
        </w:rPr>
      </w:r>
      <w:r w:rsidR="0014423E">
        <w:rPr>
          <w:noProof/>
        </w:rPr>
        <w:fldChar w:fldCharType="separate"/>
      </w:r>
      <w:r>
        <w:rPr>
          <w:noProof/>
        </w:rPr>
        <w:t>28</w:t>
      </w:r>
      <w:r w:rsidR="0014423E">
        <w:rPr>
          <w:noProof/>
        </w:rPr>
        <w:fldChar w:fldCharType="end"/>
      </w:r>
    </w:p>
    <w:p w14:paraId="29FB7AAE" w14:textId="77777777" w:rsidR="00F06DA5" w:rsidRDefault="00F06DA5">
      <w:pPr>
        <w:pStyle w:val="TOC2"/>
        <w:tabs>
          <w:tab w:val="left" w:pos="880"/>
          <w:tab w:val="right" w:leader="dot" w:pos="9350"/>
        </w:tabs>
        <w:rPr>
          <w:noProof/>
        </w:rPr>
      </w:pPr>
      <w:r w:rsidRPr="00C63E93">
        <w:rPr>
          <w:noProof/>
        </w:rPr>
        <w:t>7.2</w:t>
      </w:r>
      <w:r>
        <w:rPr>
          <w:noProof/>
        </w:rPr>
        <w:tab/>
        <w:t>Laboratory Procedures/Evaluations</w:t>
      </w:r>
      <w:r>
        <w:rPr>
          <w:noProof/>
        </w:rPr>
        <w:tab/>
      </w:r>
      <w:r w:rsidR="0014423E">
        <w:rPr>
          <w:noProof/>
        </w:rPr>
        <w:fldChar w:fldCharType="begin"/>
      </w:r>
      <w:r>
        <w:rPr>
          <w:noProof/>
        </w:rPr>
        <w:instrText xml:space="preserve"> PAGEREF _Toc428789893 \h </w:instrText>
      </w:r>
      <w:r w:rsidR="0014423E">
        <w:rPr>
          <w:noProof/>
        </w:rPr>
      </w:r>
      <w:r w:rsidR="0014423E">
        <w:rPr>
          <w:noProof/>
        </w:rPr>
        <w:fldChar w:fldCharType="separate"/>
      </w:r>
      <w:r>
        <w:rPr>
          <w:noProof/>
        </w:rPr>
        <w:t>29</w:t>
      </w:r>
      <w:r w:rsidR="0014423E">
        <w:rPr>
          <w:noProof/>
        </w:rPr>
        <w:fldChar w:fldCharType="end"/>
      </w:r>
    </w:p>
    <w:p w14:paraId="2F9E2DBE" w14:textId="77777777" w:rsidR="00F06DA5" w:rsidRDefault="00F06DA5">
      <w:pPr>
        <w:pStyle w:val="TOC3"/>
        <w:tabs>
          <w:tab w:val="left" w:pos="1100"/>
          <w:tab w:val="right" w:leader="dot" w:pos="9350"/>
        </w:tabs>
        <w:rPr>
          <w:noProof/>
        </w:rPr>
      </w:pPr>
      <w:r w:rsidRPr="00C63E93">
        <w:rPr>
          <w:noProof/>
        </w:rPr>
        <w:t>7.2.1</w:t>
      </w:r>
      <w:r>
        <w:rPr>
          <w:noProof/>
        </w:rPr>
        <w:tab/>
        <w:t>Clinical Laboratory Evaluations</w:t>
      </w:r>
      <w:r>
        <w:rPr>
          <w:noProof/>
        </w:rPr>
        <w:tab/>
      </w:r>
      <w:r w:rsidR="0014423E">
        <w:rPr>
          <w:noProof/>
        </w:rPr>
        <w:fldChar w:fldCharType="begin"/>
      </w:r>
      <w:r>
        <w:rPr>
          <w:noProof/>
        </w:rPr>
        <w:instrText xml:space="preserve"> PAGEREF _Toc428789894 \h </w:instrText>
      </w:r>
      <w:r w:rsidR="0014423E">
        <w:rPr>
          <w:noProof/>
        </w:rPr>
      </w:r>
      <w:r w:rsidR="0014423E">
        <w:rPr>
          <w:noProof/>
        </w:rPr>
        <w:fldChar w:fldCharType="separate"/>
      </w:r>
      <w:r>
        <w:rPr>
          <w:noProof/>
        </w:rPr>
        <w:t>29</w:t>
      </w:r>
      <w:r w:rsidR="0014423E">
        <w:rPr>
          <w:noProof/>
        </w:rPr>
        <w:fldChar w:fldCharType="end"/>
      </w:r>
    </w:p>
    <w:p w14:paraId="624DA544" w14:textId="77777777" w:rsidR="00F06DA5" w:rsidRDefault="00F06DA5">
      <w:pPr>
        <w:pStyle w:val="TOC3"/>
        <w:tabs>
          <w:tab w:val="left" w:pos="1100"/>
          <w:tab w:val="right" w:leader="dot" w:pos="9350"/>
        </w:tabs>
        <w:rPr>
          <w:noProof/>
        </w:rPr>
      </w:pPr>
      <w:r w:rsidRPr="00C63E93">
        <w:rPr>
          <w:noProof/>
        </w:rPr>
        <w:t>7.2.2</w:t>
      </w:r>
      <w:r>
        <w:rPr>
          <w:noProof/>
        </w:rPr>
        <w:tab/>
        <w:t>Special Assays or Procedures</w:t>
      </w:r>
      <w:r>
        <w:rPr>
          <w:noProof/>
        </w:rPr>
        <w:tab/>
      </w:r>
      <w:r w:rsidR="0014423E">
        <w:rPr>
          <w:noProof/>
        </w:rPr>
        <w:fldChar w:fldCharType="begin"/>
      </w:r>
      <w:r>
        <w:rPr>
          <w:noProof/>
        </w:rPr>
        <w:instrText xml:space="preserve"> PAGEREF _Toc428789895 \h </w:instrText>
      </w:r>
      <w:r w:rsidR="0014423E">
        <w:rPr>
          <w:noProof/>
        </w:rPr>
      </w:r>
      <w:r w:rsidR="0014423E">
        <w:rPr>
          <w:noProof/>
        </w:rPr>
        <w:fldChar w:fldCharType="separate"/>
      </w:r>
      <w:r>
        <w:rPr>
          <w:noProof/>
        </w:rPr>
        <w:t>29</w:t>
      </w:r>
      <w:r w:rsidR="0014423E">
        <w:rPr>
          <w:noProof/>
        </w:rPr>
        <w:fldChar w:fldCharType="end"/>
      </w:r>
    </w:p>
    <w:p w14:paraId="57CA1A56" w14:textId="77777777" w:rsidR="00F06DA5" w:rsidRDefault="00F06DA5">
      <w:pPr>
        <w:pStyle w:val="TOC3"/>
        <w:tabs>
          <w:tab w:val="left" w:pos="1100"/>
          <w:tab w:val="right" w:leader="dot" w:pos="9350"/>
        </w:tabs>
        <w:rPr>
          <w:noProof/>
        </w:rPr>
      </w:pPr>
      <w:r w:rsidRPr="00C63E93">
        <w:rPr>
          <w:noProof/>
        </w:rPr>
        <w:t>7.2.3</w:t>
      </w:r>
      <w:r>
        <w:rPr>
          <w:noProof/>
        </w:rPr>
        <w:tab/>
        <w:t>Specimen Preparation, Handling, and Storage</w:t>
      </w:r>
      <w:r>
        <w:rPr>
          <w:noProof/>
        </w:rPr>
        <w:tab/>
      </w:r>
      <w:r w:rsidR="0014423E">
        <w:rPr>
          <w:noProof/>
        </w:rPr>
        <w:fldChar w:fldCharType="begin"/>
      </w:r>
      <w:r>
        <w:rPr>
          <w:noProof/>
        </w:rPr>
        <w:instrText xml:space="preserve"> PAGEREF _Toc428789896 \h </w:instrText>
      </w:r>
      <w:r w:rsidR="0014423E">
        <w:rPr>
          <w:noProof/>
        </w:rPr>
      </w:r>
      <w:r w:rsidR="0014423E">
        <w:rPr>
          <w:noProof/>
        </w:rPr>
        <w:fldChar w:fldCharType="separate"/>
      </w:r>
      <w:r>
        <w:rPr>
          <w:noProof/>
        </w:rPr>
        <w:t>29</w:t>
      </w:r>
      <w:r w:rsidR="0014423E">
        <w:rPr>
          <w:noProof/>
        </w:rPr>
        <w:fldChar w:fldCharType="end"/>
      </w:r>
    </w:p>
    <w:p w14:paraId="7F614003" w14:textId="77777777" w:rsidR="00F06DA5" w:rsidRDefault="00F06DA5">
      <w:pPr>
        <w:pStyle w:val="TOC3"/>
        <w:tabs>
          <w:tab w:val="left" w:pos="1100"/>
          <w:tab w:val="right" w:leader="dot" w:pos="9350"/>
        </w:tabs>
        <w:rPr>
          <w:noProof/>
        </w:rPr>
      </w:pPr>
      <w:r w:rsidRPr="00C63E93">
        <w:rPr>
          <w:noProof/>
        </w:rPr>
        <w:t>7.2.4</w:t>
      </w:r>
      <w:r>
        <w:rPr>
          <w:noProof/>
        </w:rPr>
        <w:tab/>
        <w:t>Specimen Shipment</w:t>
      </w:r>
      <w:r>
        <w:rPr>
          <w:noProof/>
        </w:rPr>
        <w:tab/>
      </w:r>
      <w:r w:rsidR="0014423E">
        <w:rPr>
          <w:noProof/>
        </w:rPr>
        <w:fldChar w:fldCharType="begin"/>
      </w:r>
      <w:r>
        <w:rPr>
          <w:noProof/>
        </w:rPr>
        <w:instrText xml:space="preserve"> PAGEREF _Toc428789897 \h </w:instrText>
      </w:r>
      <w:r w:rsidR="0014423E">
        <w:rPr>
          <w:noProof/>
        </w:rPr>
      </w:r>
      <w:r w:rsidR="0014423E">
        <w:rPr>
          <w:noProof/>
        </w:rPr>
        <w:fldChar w:fldCharType="separate"/>
      </w:r>
      <w:r>
        <w:rPr>
          <w:noProof/>
        </w:rPr>
        <w:t>29</w:t>
      </w:r>
      <w:r w:rsidR="0014423E">
        <w:rPr>
          <w:noProof/>
        </w:rPr>
        <w:fldChar w:fldCharType="end"/>
      </w:r>
    </w:p>
    <w:p w14:paraId="50E1AD13" w14:textId="77777777" w:rsidR="00F06DA5" w:rsidRDefault="00F06DA5">
      <w:pPr>
        <w:pStyle w:val="TOC1"/>
        <w:tabs>
          <w:tab w:val="left" w:pos="400"/>
          <w:tab w:val="right" w:leader="dot" w:pos="9350"/>
        </w:tabs>
        <w:rPr>
          <w:noProof/>
        </w:rPr>
      </w:pPr>
      <w:r w:rsidRPr="00C63E93">
        <w:rPr>
          <w:noProof/>
        </w:rPr>
        <w:t>8</w:t>
      </w:r>
      <w:r>
        <w:rPr>
          <w:noProof/>
        </w:rPr>
        <w:tab/>
        <w:t>Evaluation of Safety</w:t>
      </w:r>
      <w:r>
        <w:rPr>
          <w:noProof/>
        </w:rPr>
        <w:tab/>
      </w:r>
      <w:r w:rsidR="0014423E">
        <w:rPr>
          <w:noProof/>
        </w:rPr>
        <w:fldChar w:fldCharType="begin"/>
      </w:r>
      <w:r>
        <w:rPr>
          <w:noProof/>
        </w:rPr>
        <w:instrText xml:space="preserve"> PAGEREF _Toc428789898 \h </w:instrText>
      </w:r>
      <w:r w:rsidR="0014423E">
        <w:rPr>
          <w:noProof/>
        </w:rPr>
      </w:r>
      <w:r w:rsidR="0014423E">
        <w:rPr>
          <w:noProof/>
        </w:rPr>
        <w:fldChar w:fldCharType="separate"/>
      </w:r>
      <w:r>
        <w:rPr>
          <w:noProof/>
        </w:rPr>
        <w:t>30</w:t>
      </w:r>
      <w:r w:rsidR="0014423E">
        <w:rPr>
          <w:noProof/>
        </w:rPr>
        <w:fldChar w:fldCharType="end"/>
      </w:r>
    </w:p>
    <w:p w14:paraId="7CB980A6" w14:textId="77777777" w:rsidR="00F06DA5" w:rsidRDefault="00F06DA5">
      <w:pPr>
        <w:pStyle w:val="TOC2"/>
        <w:tabs>
          <w:tab w:val="left" w:pos="880"/>
          <w:tab w:val="right" w:leader="dot" w:pos="9350"/>
        </w:tabs>
        <w:rPr>
          <w:noProof/>
        </w:rPr>
      </w:pPr>
      <w:r w:rsidRPr="00C63E93">
        <w:rPr>
          <w:noProof/>
        </w:rPr>
        <w:t>8.1</w:t>
      </w:r>
      <w:r>
        <w:rPr>
          <w:noProof/>
        </w:rPr>
        <w:tab/>
        <w:t>Specification of Safety Parameters</w:t>
      </w:r>
      <w:r>
        <w:rPr>
          <w:noProof/>
        </w:rPr>
        <w:tab/>
      </w:r>
      <w:r w:rsidR="0014423E">
        <w:rPr>
          <w:noProof/>
        </w:rPr>
        <w:fldChar w:fldCharType="begin"/>
      </w:r>
      <w:r>
        <w:rPr>
          <w:noProof/>
        </w:rPr>
        <w:instrText xml:space="preserve"> PAGEREF _Toc428789899 \h </w:instrText>
      </w:r>
      <w:r w:rsidR="0014423E">
        <w:rPr>
          <w:noProof/>
        </w:rPr>
      </w:r>
      <w:r w:rsidR="0014423E">
        <w:rPr>
          <w:noProof/>
        </w:rPr>
        <w:fldChar w:fldCharType="separate"/>
      </w:r>
      <w:r>
        <w:rPr>
          <w:noProof/>
        </w:rPr>
        <w:t>30</w:t>
      </w:r>
      <w:r w:rsidR="0014423E">
        <w:rPr>
          <w:noProof/>
        </w:rPr>
        <w:fldChar w:fldCharType="end"/>
      </w:r>
    </w:p>
    <w:p w14:paraId="73895CD5" w14:textId="77777777" w:rsidR="00F06DA5" w:rsidRDefault="00F06DA5">
      <w:pPr>
        <w:pStyle w:val="TOC3"/>
        <w:tabs>
          <w:tab w:val="left" w:pos="1100"/>
          <w:tab w:val="right" w:leader="dot" w:pos="9350"/>
        </w:tabs>
        <w:rPr>
          <w:noProof/>
        </w:rPr>
      </w:pPr>
      <w:r w:rsidRPr="00C63E93">
        <w:rPr>
          <w:noProof/>
        </w:rPr>
        <w:t>8.1.1</w:t>
      </w:r>
      <w:r>
        <w:rPr>
          <w:noProof/>
        </w:rPr>
        <w:tab/>
        <w:t>Unanticipated Problems</w:t>
      </w:r>
      <w:r>
        <w:rPr>
          <w:noProof/>
        </w:rPr>
        <w:tab/>
      </w:r>
      <w:r w:rsidR="0014423E">
        <w:rPr>
          <w:noProof/>
        </w:rPr>
        <w:fldChar w:fldCharType="begin"/>
      </w:r>
      <w:r>
        <w:rPr>
          <w:noProof/>
        </w:rPr>
        <w:instrText xml:space="preserve"> PAGEREF _Toc428789900 \h </w:instrText>
      </w:r>
      <w:r w:rsidR="0014423E">
        <w:rPr>
          <w:noProof/>
        </w:rPr>
      </w:r>
      <w:r w:rsidR="0014423E">
        <w:rPr>
          <w:noProof/>
        </w:rPr>
        <w:fldChar w:fldCharType="separate"/>
      </w:r>
      <w:r>
        <w:rPr>
          <w:noProof/>
        </w:rPr>
        <w:t>30</w:t>
      </w:r>
      <w:r w:rsidR="0014423E">
        <w:rPr>
          <w:noProof/>
        </w:rPr>
        <w:fldChar w:fldCharType="end"/>
      </w:r>
    </w:p>
    <w:p w14:paraId="77BB5362" w14:textId="77777777" w:rsidR="00F06DA5" w:rsidRDefault="00F06DA5">
      <w:pPr>
        <w:pStyle w:val="TOC3"/>
        <w:tabs>
          <w:tab w:val="left" w:pos="1100"/>
          <w:tab w:val="right" w:leader="dot" w:pos="9350"/>
        </w:tabs>
        <w:rPr>
          <w:noProof/>
        </w:rPr>
      </w:pPr>
      <w:r w:rsidRPr="00C63E93">
        <w:rPr>
          <w:noProof/>
        </w:rPr>
        <w:t>8.1.2</w:t>
      </w:r>
      <w:r>
        <w:rPr>
          <w:noProof/>
        </w:rPr>
        <w:tab/>
        <w:t>Adverse Events</w:t>
      </w:r>
      <w:r>
        <w:rPr>
          <w:noProof/>
        </w:rPr>
        <w:tab/>
      </w:r>
      <w:r w:rsidR="0014423E">
        <w:rPr>
          <w:noProof/>
        </w:rPr>
        <w:fldChar w:fldCharType="begin"/>
      </w:r>
      <w:r>
        <w:rPr>
          <w:noProof/>
        </w:rPr>
        <w:instrText xml:space="preserve"> PAGEREF _Toc428789901 \h </w:instrText>
      </w:r>
      <w:r w:rsidR="0014423E">
        <w:rPr>
          <w:noProof/>
        </w:rPr>
      </w:r>
      <w:r w:rsidR="0014423E">
        <w:rPr>
          <w:noProof/>
        </w:rPr>
        <w:fldChar w:fldCharType="separate"/>
      </w:r>
      <w:r>
        <w:rPr>
          <w:noProof/>
        </w:rPr>
        <w:t>30</w:t>
      </w:r>
      <w:r w:rsidR="0014423E">
        <w:rPr>
          <w:noProof/>
        </w:rPr>
        <w:fldChar w:fldCharType="end"/>
      </w:r>
    </w:p>
    <w:p w14:paraId="687AC81E" w14:textId="77777777" w:rsidR="00F06DA5" w:rsidRDefault="00F06DA5">
      <w:pPr>
        <w:pStyle w:val="TOC3"/>
        <w:tabs>
          <w:tab w:val="left" w:pos="1100"/>
          <w:tab w:val="right" w:leader="dot" w:pos="9350"/>
        </w:tabs>
        <w:rPr>
          <w:noProof/>
        </w:rPr>
      </w:pPr>
      <w:r w:rsidRPr="00C63E93">
        <w:rPr>
          <w:noProof/>
        </w:rPr>
        <w:t>8.1.3</w:t>
      </w:r>
      <w:r>
        <w:rPr>
          <w:noProof/>
        </w:rPr>
        <w:tab/>
        <w:t>Serious Adverse Events</w:t>
      </w:r>
      <w:r>
        <w:rPr>
          <w:noProof/>
        </w:rPr>
        <w:tab/>
      </w:r>
      <w:r w:rsidR="0014423E">
        <w:rPr>
          <w:noProof/>
        </w:rPr>
        <w:fldChar w:fldCharType="begin"/>
      </w:r>
      <w:r>
        <w:rPr>
          <w:noProof/>
        </w:rPr>
        <w:instrText xml:space="preserve"> PAGEREF _Toc428789902 \h </w:instrText>
      </w:r>
      <w:r w:rsidR="0014423E">
        <w:rPr>
          <w:noProof/>
        </w:rPr>
      </w:r>
      <w:r w:rsidR="0014423E">
        <w:rPr>
          <w:noProof/>
        </w:rPr>
        <w:fldChar w:fldCharType="separate"/>
      </w:r>
      <w:r>
        <w:rPr>
          <w:noProof/>
        </w:rPr>
        <w:t>30</w:t>
      </w:r>
      <w:r w:rsidR="0014423E">
        <w:rPr>
          <w:noProof/>
        </w:rPr>
        <w:fldChar w:fldCharType="end"/>
      </w:r>
    </w:p>
    <w:p w14:paraId="495C07EE" w14:textId="77777777" w:rsidR="00F06DA5" w:rsidRDefault="00F06DA5">
      <w:pPr>
        <w:pStyle w:val="TOC2"/>
        <w:tabs>
          <w:tab w:val="left" w:pos="880"/>
          <w:tab w:val="right" w:leader="dot" w:pos="9350"/>
        </w:tabs>
        <w:rPr>
          <w:noProof/>
        </w:rPr>
      </w:pPr>
      <w:r w:rsidRPr="00C63E93">
        <w:rPr>
          <w:noProof/>
        </w:rPr>
        <w:t>8.2</w:t>
      </w:r>
      <w:r>
        <w:rPr>
          <w:noProof/>
        </w:rPr>
        <w:tab/>
        <w:t>Safety Assessment and Follow-Up</w:t>
      </w:r>
      <w:r>
        <w:rPr>
          <w:noProof/>
        </w:rPr>
        <w:tab/>
      </w:r>
      <w:r w:rsidR="0014423E">
        <w:rPr>
          <w:noProof/>
        </w:rPr>
        <w:fldChar w:fldCharType="begin"/>
      </w:r>
      <w:r>
        <w:rPr>
          <w:noProof/>
        </w:rPr>
        <w:instrText xml:space="preserve"> PAGEREF _Toc428789903 \h </w:instrText>
      </w:r>
      <w:r w:rsidR="0014423E">
        <w:rPr>
          <w:noProof/>
        </w:rPr>
      </w:r>
      <w:r w:rsidR="0014423E">
        <w:rPr>
          <w:noProof/>
        </w:rPr>
        <w:fldChar w:fldCharType="separate"/>
      </w:r>
      <w:r>
        <w:rPr>
          <w:noProof/>
        </w:rPr>
        <w:t>31</w:t>
      </w:r>
      <w:r w:rsidR="0014423E">
        <w:rPr>
          <w:noProof/>
        </w:rPr>
        <w:fldChar w:fldCharType="end"/>
      </w:r>
    </w:p>
    <w:p w14:paraId="6AA917EA" w14:textId="77777777" w:rsidR="00F06DA5" w:rsidRDefault="00F06DA5">
      <w:pPr>
        <w:pStyle w:val="TOC2"/>
        <w:tabs>
          <w:tab w:val="left" w:pos="880"/>
          <w:tab w:val="right" w:leader="dot" w:pos="9350"/>
        </w:tabs>
        <w:rPr>
          <w:noProof/>
        </w:rPr>
      </w:pPr>
      <w:r w:rsidRPr="00C63E93">
        <w:rPr>
          <w:noProof/>
        </w:rPr>
        <w:t>8.3</w:t>
      </w:r>
      <w:r>
        <w:rPr>
          <w:noProof/>
        </w:rPr>
        <w:tab/>
        <w:t>Recording Adverse Events</w:t>
      </w:r>
      <w:r>
        <w:rPr>
          <w:noProof/>
        </w:rPr>
        <w:tab/>
      </w:r>
      <w:r w:rsidR="0014423E">
        <w:rPr>
          <w:noProof/>
        </w:rPr>
        <w:fldChar w:fldCharType="begin"/>
      </w:r>
      <w:r>
        <w:rPr>
          <w:noProof/>
        </w:rPr>
        <w:instrText xml:space="preserve"> PAGEREF _Toc428789904 \h </w:instrText>
      </w:r>
      <w:r w:rsidR="0014423E">
        <w:rPr>
          <w:noProof/>
        </w:rPr>
      </w:r>
      <w:r w:rsidR="0014423E">
        <w:rPr>
          <w:noProof/>
        </w:rPr>
        <w:fldChar w:fldCharType="separate"/>
      </w:r>
      <w:r>
        <w:rPr>
          <w:noProof/>
        </w:rPr>
        <w:t>31</w:t>
      </w:r>
      <w:r w:rsidR="0014423E">
        <w:rPr>
          <w:noProof/>
        </w:rPr>
        <w:fldChar w:fldCharType="end"/>
      </w:r>
    </w:p>
    <w:p w14:paraId="74075FC5" w14:textId="77777777" w:rsidR="00F06DA5" w:rsidRDefault="00F06DA5">
      <w:pPr>
        <w:pStyle w:val="TOC3"/>
        <w:tabs>
          <w:tab w:val="left" w:pos="1100"/>
          <w:tab w:val="right" w:leader="dot" w:pos="9350"/>
        </w:tabs>
        <w:rPr>
          <w:noProof/>
        </w:rPr>
      </w:pPr>
      <w:r w:rsidRPr="00C63E93">
        <w:rPr>
          <w:noProof/>
        </w:rPr>
        <w:t>8.3.1</w:t>
      </w:r>
      <w:r>
        <w:rPr>
          <w:noProof/>
        </w:rPr>
        <w:tab/>
        <w:t>Relationship to Study Intervention</w:t>
      </w:r>
      <w:r>
        <w:rPr>
          <w:noProof/>
        </w:rPr>
        <w:tab/>
      </w:r>
      <w:r w:rsidR="0014423E">
        <w:rPr>
          <w:noProof/>
        </w:rPr>
        <w:fldChar w:fldCharType="begin"/>
      </w:r>
      <w:r>
        <w:rPr>
          <w:noProof/>
        </w:rPr>
        <w:instrText xml:space="preserve"> PAGEREF _Toc428789905 \h </w:instrText>
      </w:r>
      <w:r w:rsidR="0014423E">
        <w:rPr>
          <w:noProof/>
        </w:rPr>
      </w:r>
      <w:r w:rsidR="0014423E">
        <w:rPr>
          <w:noProof/>
        </w:rPr>
        <w:fldChar w:fldCharType="separate"/>
      </w:r>
      <w:r>
        <w:rPr>
          <w:noProof/>
        </w:rPr>
        <w:t>31</w:t>
      </w:r>
      <w:r w:rsidR="0014423E">
        <w:rPr>
          <w:noProof/>
        </w:rPr>
        <w:fldChar w:fldCharType="end"/>
      </w:r>
    </w:p>
    <w:p w14:paraId="59F1FAC2" w14:textId="77777777" w:rsidR="00F06DA5" w:rsidRDefault="00F06DA5">
      <w:pPr>
        <w:pStyle w:val="TOC3"/>
        <w:tabs>
          <w:tab w:val="left" w:pos="1100"/>
          <w:tab w:val="right" w:leader="dot" w:pos="9350"/>
        </w:tabs>
        <w:rPr>
          <w:noProof/>
        </w:rPr>
      </w:pPr>
      <w:r w:rsidRPr="00C63E93">
        <w:rPr>
          <w:noProof/>
        </w:rPr>
        <w:t>8.3.2</w:t>
      </w:r>
      <w:r>
        <w:rPr>
          <w:noProof/>
        </w:rPr>
        <w:tab/>
        <w:t>Expectedness</w:t>
      </w:r>
      <w:r>
        <w:rPr>
          <w:noProof/>
        </w:rPr>
        <w:tab/>
      </w:r>
      <w:r w:rsidR="0014423E">
        <w:rPr>
          <w:noProof/>
        </w:rPr>
        <w:fldChar w:fldCharType="begin"/>
      </w:r>
      <w:r>
        <w:rPr>
          <w:noProof/>
        </w:rPr>
        <w:instrText xml:space="preserve"> PAGEREF _Toc428789906 \h </w:instrText>
      </w:r>
      <w:r w:rsidR="0014423E">
        <w:rPr>
          <w:noProof/>
        </w:rPr>
      </w:r>
      <w:r w:rsidR="0014423E">
        <w:rPr>
          <w:noProof/>
        </w:rPr>
        <w:fldChar w:fldCharType="separate"/>
      </w:r>
      <w:r>
        <w:rPr>
          <w:noProof/>
        </w:rPr>
        <w:t>32</w:t>
      </w:r>
      <w:r w:rsidR="0014423E">
        <w:rPr>
          <w:noProof/>
        </w:rPr>
        <w:fldChar w:fldCharType="end"/>
      </w:r>
    </w:p>
    <w:p w14:paraId="332DB76C" w14:textId="77777777" w:rsidR="00F06DA5" w:rsidRDefault="00F06DA5">
      <w:pPr>
        <w:pStyle w:val="TOC3"/>
        <w:tabs>
          <w:tab w:val="left" w:pos="1100"/>
          <w:tab w:val="right" w:leader="dot" w:pos="9350"/>
        </w:tabs>
        <w:rPr>
          <w:noProof/>
        </w:rPr>
      </w:pPr>
      <w:r w:rsidRPr="00C63E93">
        <w:rPr>
          <w:noProof/>
        </w:rPr>
        <w:t>8.3.3</w:t>
      </w:r>
      <w:r>
        <w:rPr>
          <w:noProof/>
        </w:rPr>
        <w:tab/>
        <w:t>Severity of Event</w:t>
      </w:r>
      <w:r>
        <w:rPr>
          <w:noProof/>
        </w:rPr>
        <w:tab/>
      </w:r>
      <w:r w:rsidR="0014423E">
        <w:rPr>
          <w:noProof/>
        </w:rPr>
        <w:fldChar w:fldCharType="begin"/>
      </w:r>
      <w:r>
        <w:rPr>
          <w:noProof/>
        </w:rPr>
        <w:instrText xml:space="preserve"> PAGEREF _Toc428789907 \h </w:instrText>
      </w:r>
      <w:r w:rsidR="0014423E">
        <w:rPr>
          <w:noProof/>
        </w:rPr>
      </w:r>
      <w:r w:rsidR="0014423E">
        <w:rPr>
          <w:noProof/>
        </w:rPr>
        <w:fldChar w:fldCharType="separate"/>
      </w:r>
      <w:r>
        <w:rPr>
          <w:noProof/>
        </w:rPr>
        <w:t>32</w:t>
      </w:r>
      <w:r w:rsidR="0014423E">
        <w:rPr>
          <w:noProof/>
        </w:rPr>
        <w:fldChar w:fldCharType="end"/>
      </w:r>
    </w:p>
    <w:p w14:paraId="7BE286FE" w14:textId="77777777" w:rsidR="00F06DA5" w:rsidRDefault="00F06DA5">
      <w:pPr>
        <w:pStyle w:val="TOC2"/>
        <w:tabs>
          <w:tab w:val="left" w:pos="880"/>
          <w:tab w:val="right" w:leader="dot" w:pos="9350"/>
        </w:tabs>
        <w:rPr>
          <w:noProof/>
        </w:rPr>
      </w:pPr>
      <w:r w:rsidRPr="00C63E93">
        <w:rPr>
          <w:noProof/>
        </w:rPr>
        <w:t>8.4</w:t>
      </w:r>
      <w:r>
        <w:rPr>
          <w:noProof/>
        </w:rPr>
        <w:tab/>
        <w:t>Safety Reporting</w:t>
      </w:r>
      <w:r>
        <w:rPr>
          <w:noProof/>
        </w:rPr>
        <w:tab/>
      </w:r>
      <w:r w:rsidR="0014423E">
        <w:rPr>
          <w:noProof/>
        </w:rPr>
        <w:fldChar w:fldCharType="begin"/>
      </w:r>
      <w:r>
        <w:rPr>
          <w:noProof/>
        </w:rPr>
        <w:instrText xml:space="preserve"> PAGEREF _Toc428789908 \h </w:instrText>
      </w:r>
      <w:r w:rsidR="0014423E">
        <w:rPr>
          <w:noProof/>
        </w:rPr>
      </w:r>
      <w:r w:rsidR="0014423E">
        <w:rPr>
          <w:noProof/>
        </w:rPr>
        <w:fldChar w:fldCharType="separate"/>
      </w:r>
      <w:r>
        <w:rPr>
          <w:noProof/>
        </w:rPr>
        <w:t>32</w:t>
      </w:r>
      <w:r w:rsidR="0014423E">
        <w:rPr>
          <w:noProof/>
        </w:rPr>
        <w:fldChar w:fldCharType="end"/>
      </w:r>
    </w:p>
    <w:p w14:paraId="3C61B988" w14:textId="77777777" w:rsidR="00F06DA5" w:rsidRDefault="00F06DA5">
      <w:pPr>
        <w:pStyle w:val="TOC3"/>
        <w:tabs>
          <w:tab w:val="left" w:pos="1100"/>
          <w:tab w:val="right" w:leader="dot" w:pos="9350"/>
        </w:tabs>
        <w:rPr>
          <w:noProof/>
        </w:rPr>
      </w:pPr>
      <w:r w:rsidRPr="00C63E93">
        <w:rPr>
          <w:noProof/>
        </w:rPr>
        <w:t>8.4.1</w:t>
      </w:r>
      <w:r>
        <w:rPr>
          <w:noProof/>
        </w:rPr>
        <w:tab/>
        <w:t>Unanticipated Problem Reporting to IRB</w:t>
      </w:r>
      <w:r>
        <w:rPr>
          <w:noProof/>
        </w:rPr>
        <w:tab/>
      </w:r>
      <w:r w:rsidR="0014423E">
        <w:rPr>
          <w:noProof/>
        </w:rPr>
        <w:fldChar w:fldCharType="begin"/>
      </w:r>
      <w:r>
        <w:rPr>
          <w:noProof/>
        </w:rPr>
        <w:instrText xml:space="preserve"> PAGEREF _Toc428789909 \h </w:instrText>
      </w:r>
      <w:r w:rsidR="0014423E">
        <w:rPr>
          <w:noProof/>
        </w:rPr>
      </w:r>
      <w:r w:rsidR="0014423E">
        <w:rPr>
          <w:noProof/>
        </w:rPr>
        <w:fldChar w:fldCharType="separate"/>
      </w:r>
      <w:r>
        <w:rPr>
          <w:noProof/>
        </w:rPr>
        <w:t>32</w:t>
      </w:r>
      <w:r w:rsidR="0014423E">
        <w:rPr>
          <w:noProof/>
        </w:rPr>
        <w:fldChar w:fldCharType="end"/>
      </w:r>
    </w:p>
    <w:p w14:paraId="0C17689B" w14:textId="77777777" w:rsidR="00F06DA5" w:rsidRDefault="00F06DA5">
      <w:pPr>
        <w:pStyle w:val="TOC3"/>
        <w:tabs>
          <w:tab w:val="left" w:pos="1100"/>
          <w:tab w:val="right" w:leader="dot" w:pos="9350"/>
        </w:tabs>
        <w:rPr>
          <w:noProof/>
        </w:rPr>
      </w:pPr>
      <w:r w:rsidRPr="00C63E93">
        <w:rPr>
          <w:noProof/>
        </w:rPr>
        <w:t>8.4.1</w:t>
      </w:r>
      <w:r>
        <w:rPr>
          <w:noProof/>
        </w:rPr>
        <w:tab/>
        <w:t>Adverse Event Reporting to IRB</w:t>
      </w:r>
      <w:r>
        <w:rPr>
          <w:noProof/>
        </w:rPr>
        <w:tab/>
      </w:r>
      <w:r w:rsidR="0014423E">
        <w:rPr>
          <w:noProof/>
        </w:rPr>
        <w:fldChar w:fldCharType="begin"/>
      </w:r>
      <w:r>
        <w:rPr>
          <w:noProof/>
        </w:rPr>
        <w:instrText xml:space="preserve"> PAGEREF _Toc428789910 \h </w:instrText>
      </w:r>
      <w:r w:rsidR="0014423E">
        <w:rPr>
          <w:noProof/>
        </w:rPr>
      </w:r>
      <w:r w:rsidR="0014423E">
        <w:rPr>
          <w:noProof/>
        </w:rPr>
        <w:fldChar w:fldCharType="separate"/>
      </w:r>
      <w:r>
        <w:rPr>
          <w:noProof/>
        </w:rPr>
        <w:t>33</w:t>
      </w:r>
      <w:r w:rsidR="0014423E">
        <w:rPr>
          <w:noProof/>
        </w:rPr>
        <w:fldChar w:fldCharType="end"/>
      </w:r>
    </w:p>
    <w:p w14:paraId="7914BFBF" w14:textId="77777777" w:rsidR="00F06DA5" w:rsidRDefault="00F06DA5">
      <w:pPr>
        <w:pStyle w:val="TOC3"/>
        <w:tabs>
          <w:tab w:val="left" w:pos="1100"/>
          <w:tab w:val="right" w:leader="dot" w:pos="9350"/>
        </w:tabs>
        <w:rPr>
          <w:noProof/>
        </w:rPr>
      </w:pPr>
      <w:r w:rsidRPr="00C63E93">
        <w:rPr>
          <w:noProof/>
        </w:rPr>
        <w:t>8.4.2</w:t>
      </w:r>
      <w:r>
        <w:rPr>
          <w:noProof/>
        </w:rPr>
        <w:tab/>
        <w:t>Serious Adverse Event Reporting to IRB</w:t>
      </w:r>
      <w:r>
        <w:rPr>
          <w:noProof/>
        </w:rPr>
        <w:tab/>
      </w:r>
      <w:r w:rsidR="0014423E">
        <w:rPr>
          <w:noProof/>
        </w:rPr>
        <w:fldChar w:fldCharType="begin"/>
      </w:r>
      <w:r>
        <w:rPr>
          <w:noProof/>
        </w:rPr>
        <w:instrText xml:space="preserve"> PAGEREF _Toc428789911 \h </w:instrText>
      </w:r>
      <w:r w:rsidR="0014423E">
        <w:rPr>
          <w:noProof/>
        </w:rPr>
      </w:r>
      <w:r w:rsidR="0014423E">
        <w:rPr>
          <w:noProof/>
        </w:rPr>
        <w:fldChar w:fldCharType="separate"/>
      </w:r>
      <w:r>
        <w:rPr>
          <w:noProof/>
        </w:rPr>
        <w:t>33</w:t>
      </w:r>
      <w:r w:rsidR="0014423E">
        <w:rPr>
          <w:noProof/>
        </w:rPr>
        <w:fldChar w:fldCharType="end"/>
      </w:r>
    </w:p>
    <w:p w14:paraId="2C0D007E" w14:textId="77777777" w:rsidR="00F06DA5" w:rsidRDefault="00F06DA5">
      <w:pPr>
        <w:pStyle w:val="TOC3"/>
        <w:tabs>
          <w:tab w:val="left" w:pos="1100"/>
          <w:tab w:val="right" w:leader="dot" w:pos="9350"/>
        </w:tabs>
        <w:rPr>
          <w:noProof/>
        </w:rPr>
      </w:pPr>
      <w:r w:rsidRPr="00C63E93">
        <w:rPr>
          <w:noProof/>
        </w:rPr>
        <w:t>8.4.3</w:t>
      </w:r>
      <w:r>
        <w:rPr>
          <w:noProof/>
        </w:rPr>
        <w:tab/>
        <w:t>AE, SAE, and UAP Reporting to Funding Sponsor</w:t>
      </w:r>
      <w:r>
        <w:rPr>
          <w:noProof/>
        </w:rPr>
        <w:tab/>
      </w:r>
      <w:r w:rsidR="0014423E">
        <w:rPr>
          <w:noProof/>
        </w:rPr>
        <w:fldChar w:fldCharType="begin"/>
      </w:r>
      <w:r>
        <w:rPr>
          <w:noProof/>
        </w:rPr>
        <w:instrText xml:space="preserve"> PAGEREF _Toc428789912 \h </w:instrText>
      </w:r>
      <w:r w:rsidR="0014423E">
        <w:rPr>
          <w:noProof/>
        </w:rPr>
      </w:r>
      <w:r w:rsidR="0014423E">
        <w:rPr>
          <w:noProof/>
        </w:rPr>
        <w:fldChar w:fldCharType="separate"/>
      </w:r>
      <w:r>
        <w:rPr>
          <w:noProof/>
        </w:rPr>
        <w:t>33</w:t>
      </w:r>
      <w:r w:rsidR="0014423E">
        <w:rPr>
          <w:noProof/>
        </w:rPr>
        <w:fldChar w:fldCharType="end"/>
      </w:r>
    </w:p>
    <w:p w14:paraId="09D8B03A" w14:textId="77777777" w:rsidR="00F06DA5" w:rsidRDefault="00F06DA5">
      <w:pPr>
        <w:pStyle w:val="TOC3"/>
        <w:tabs>
          <w:tab w:val="left" w:pos="1100"/>
          <w:tab w:val="right" w:leader="dot" w:pos="9350"/>
        </w:tabs>
        <w:rPr>
          <w:noProof/>
        </w:rPr>
      </w:pPr>
      <w:r w:rsidRPr="00C63E93">
        <w:rPr>
          <w:noProof/>
        </w:rPr>
        <w:t>8.4.4</w:t>
      </w:r>
      <w:r>
        <w:rPr>
          <w:noProof/>
        </w:rPr>
        <w:tab/>
        <w:t>Reporting of SAEs and AEs to FDA</w:t>
      </w:r>
      <w:r>
        <w:rPr>
          <w:noProof/>
        </w:rPr>
        <w:tab/>
      </w:r>
      <w:r w:rsidR="0014423E">
        <w:rPr>
          <w:noProof/>
        </w:rPr>
        <w:fldChar w:fldCharType="begin"/>
      </w:r>
      <w:r>
        <w:rPr>
          <w:noProof/>
        </w:rPr>
        <w:instrText xml:space="preserve"> PAGEREF _Toc428789913 \h </w:instrText>
      </w:r>
      <w:r w:rsidR="0014423E">
        <w:rPr>
          <w:noProof/>
        </w:rPr>
      </w:r>
      <w:r w:rsidR="0014423E">
        <w:rPr>
          <w:noProof/>
        </w:rPr>
        <w:fldChar w:fldCharType="separate"/>
      </w:r>
      <w:r>
        <w:rPr>
          <w:noProof/>
        </w:rPr>
        <w:t>33</w:t>
      </w:r>
      <w:r w:rsidR="0014423E">
        <w:rPr>
          <w:noProof/>
        </w:rPr>
        <w:fldChar w:fldCharType="end"/>
      </w:r>
    </w:p>
    <w:p w14:paraId="58ED5B5D" w14:textId="77777777" w:rsidR="00F06DA5" w:rsidRDefault="00F06DA5">
      <w:pPr>
        <w:pStyle w:val="TOC3"/>
        <w:tabs>
          <w:tab w:val="left" w:pos="1100"/>
          <w:tab w:val="right" w:leader="dot" w:pos="9350"/>
        </w:tabs>
        <w:rPr>
          <w:noProof/>
        </w:rPr>
      </w:pPr>
      <w:r w:rsidRPr="00C63E93">
        <w:rPr>
          <w:noProof/>
        </w:rPr>
        <w:t>8.4.5</w:t>
      </w:r>
      <w:r>
        <w:rPr>
          <w:noProof/>
        </w:rPr>
        <w:tab/>
        <w:t>Events of Special Interest (if applicable)</w:t>
      </w:r>
      <w:r>
        <w:rPr>
          <w:noProof/>
        </w:rPr>
        <w:tab/>
      </w:r>
      <w:r w:rsidR="0014423E">
        <w:rPr>
          <w:noProof/>
        </w:rPr>
        <w:fldChar w:fldCharType="begin"/>
      </w:r>
      <w:r>
        <w:rPr>
          <w:noProof/>
        </w:rPr>
        <w:instrText xml:space="preserve"> PAGEREF _Toc428789914 \h </w:instrText>
      </w:r>
      <w:r w:rsidR="0014423E">
        <w:rPr>
          <w:noProof/>
        </w:rPr>
      </w:r>
      <w:r w:rsidR="0014423E">
        <w:rPr>
          <w:noProof/>
        </w:rPr>
        <w:fldChar w:fldCharType="separate"/>
      </w:r>
      <w:r>
        <w:rPr>
          <w:noProof/>
        </w:rPr>
        <w:t>34</w:t>
      </w:r>
      <w:r w:rsidR="0014423E">
        <w:rPr>
          <w:noProof/>
        </w:rPr>
        <w:fldChar w:fldCharType="end"/>
      </w:r>
    </w:p>
    <w:p w14:paraId="24D6E4C4" w14:textId="77777777" w:rsidR="00F06DA5" w:rsidRDefault="00F06DA5">
      <w:pPr>
        <w:pStyle w:val="TOC3"/>
        <w:tabs>
          <w:tab w:val="left" w:pos="1100"/>
          <w:tab w:val="right" w:leader="dot" w:pos="9350"/>
        </w:tabs>
        <w:rPr>
          <w:noProof/>
        </w:rPr>
      </w:pPr>
      <w:r w:rsidRPr="00C63E93">
        <w:rPr>
          <w:noProof/>
        </w:rPr>
        <w:t>8.4.6</w:t>
      </w:r>
      <w:r>
        <w:rPr>
          <w:noProof/>
        </w:rPr>
        <w:tab/>
        <w:t>Reporting of Pregnancy</w:t>
      </w:r>
      <w:r>
        <w:rPr>
          <w:noProof/>
        </w:rPr>
        <w:tab/>
      </w:r>
      <w:r w:rsidR="0014423E">
        <w:rPr>
          <w:noProof/>
        </w:rPr>
        <w:fldChar w:fldCharType="begin"/>
      </w:r>
      <w:r>
        <w:rPr>
          <w:noProof/>
        </w:rPr>
        <w:instrText xml:space="preserve"> PAGEREF _Toc428789915 \h </w:instrText>
      </w:r>
      <w:r w:rsidR="0014423E">
        <w:rPr>
          <w:noProof/>
        </w:rPr>
      </w:r>
      <w:r w:rsidR="0014423E">
        <w:rPr>
          <w:noProof/>
        </w:rPr>
        <w:fldChar w:fldCharType="separate"/>
      </w:r>
      <w:r>
        <w:rPr>
          <w:noProof/>
        </w:rPr>
        <w:t>34</w:t>
      </w:r>
      <w:r w:rsidR="0014423E">
        <w:rPr>
          <w:noProof/>
        </w:rPr>
        <w:fldChar w:fldCharType="end"/>
      </w:r>
    </w:p>
    <w:p w14:paraId="6312EED8" w14:textId="77777777" w:rsidR="00F06DA5" w:rsidRDefault="00F06DA5">
      <w:pPr>
        <w:pStyle w:val="TOC2"/>
        <w:tabs>
          <w:tab w:val="left" w:pos="880"/>
          <w:tab w:val="right" w:leader="dot" w:pos="9350"/>
        </w:tabs>
        <w:rPr>
          <w:noProof/>
        </w:rPr>
      </w:pPr>
      <w:r w:rsidRPr="00C63E93">
        <w:rPr>
          <w:noProof/>
        </w:rPr>
        <w:lastRenderedPageBreak/>
        <w:t>8.5</w:t>
      </w:r>
      <w:r>
        <w:rPr>
          <w:noProof/>
        </w:rPr>
        <w:tab/>
        <w:t>Halting Rules</w:t>
      </w:r>
      <w:r>
        <w:rPr>
          <w:noProof/>
        </w:rPr>
        <w:tab/>
      </w:r>
      <w:r w:rsidR="0014423E">
        <w:rPr>
          <w:noProof/>
        </w:rPr>
        <w:fldChar w:fldCharType="begin"/>
      </w:r>
      <w:r>
        <w:rPr>
          <w:noProof/>
        </w:rPr>
        <w:instrText xml:space="preserve"> PAGEREF _Toc428789916 \h </w:instrText>
      </w:r>
      <w:r w:rsidR="0014423E">
        <w:rPr>
          <w:noProof/>
        </w:rPr>
      </w:r>
      <w:r w:rsidR="0014423E">
        <w:rPr>
          <w:noProof/>
        </w:rPr>
        <w:fldChar w:fldCharType="separate"/>
      </w:r>
      <w:r>
        <w:rPr>
          <w:noProof/>
        </w:rPr>
        <w:t>34</w:t>
      </w:r>
      <w:r w:rsidR="0014423E">
        <w:rPr>
          <w:noProof/>
        </w:rPr>
        <w:fldChar w:fldCharType="end"/>
      </w:r>
    </w:p>
    <w:p w14:paraId="6861C4C9" w14:textId="77777777" w:rsidR="00F06DA5" w:rsidRDefault="00F06DA5">
      <w:pPr>
        <w:pStyle w:val="TOC1"/>
        <w:tabs>
          <w:tab w:val="left" w:pos="400"/>
          <w:tab w:val="right" w:leader="dot" w:pos="9350"/>
        </w:tabs>
        <w:rPr>
          <w:noProof/>
        </w:rPr>
      </w:pPr>
      <w:r w:rsidRPr="00C63E93">
        <w:rPr>
          <w:noProof/>
        </w:rPr>
        <w:t>9</w:t>
      </w:r>
      <w:r>
        <w:rPr>
          <w:noProof/>
        </w:rPr>
        <w:tab/>
        <w:t>Study Oversight</w:t>
      </w:r>
      <w:r>
        <w:rPr>
          <w:noProof/>
        </w:rPr>
        <w:tab/>
      </w:r>
      <w:r w:rsidR="0014423E">
        <w:rPr>
          <w:noProof/>
        </w:rPr>
        <w:fldChar w:fldCharType="begin"/>
      </w:r>
      <w:r>
        <w:rPr>
          <w:noProof/>
        </w:rPr>
        <w:instrText xml:space="preserve"> PAGEREF _Toc428789917 \h </w:instrText>
      </w:r>
      <w:r w:rsidR="0014423E">
        <w:rPr>
          <w:noProof/>
        </w:rPr>
      </w:r>
      <w:r w:rsidR="0014423E">
        <w:rPr>
          <w:noProof/>
        </w:rPr>
        <w:fldChar w:fldCharType="separate"/>
      </w:r>
      <w:r>
        <w:rPr>
          <w:noProof/>
        </w:rPr>
        <w:t>35</w:t>
      </w:r>
      <w:r w:rsidR="0014423E">
        <w:rPr>
          <w:noProof/>
        </w:rPr>
        <w:fldChar w:fldCharType="end"/>
      </w:r>
    </w:p>
    <w:p w14:paraId="09C73794" w14:textId="77777777" w:rsidR="00F06DA5" w:rsidRDefault="00F06DA5">
      <w:pPr>
        <w:pStyle w:val="TOC1"/>
        <w:tabs>
          <w:tab w:val="left" w:pos="660"/>
          <w:tab w:val="right" w:leader="dot" w:pos="9350"/>
        </w:tabs>
        <w:rPr>
          <w:noProof/>
        </w:rPr>
      </w:pPr>
      <w:r w:rsidRPr="00C63E93">
        <w:rPr>
          <w:noProof/>
        </w:rPr>
        <w:t>10</w:t>
      </w:r>
      <w:r>
        <w:rPr>
          <w:noProof/>
        </w:rPr>
        <w:tab/>
        <w:t>Clinical Site Monitoring and Auditing</w:t>
      </w:r>
      <w:r>
        <w:rPr>
          <w:noProof/>
        </w:rPr>
        <w:tab/>
      </w:r>
      <w:r w:rsidR="0014423E">
        <w:rPr>
          <w:noProof/>
        </w:rPr>
        <w:fldChar w:fldCharType="begin"/>
      </w:r>
      <w:r>
        <w:rPr>
          <w:noProof/>
        </w:rPr>
        <w:instrText xml:space="preserve"> PAGEREF _Toc428789918 \h </w:instrText>
      </w:r>
      <w:r w:rsidR="0014423E">
        <w:rPr>
          <w:noProof/>
        </w:rPr>
      </w:r>
      <w:r w:rsidR="0014423E">
        <w:rPr>
          <w:noProof/>
        </w:rPr>
        <w:fldChar w:fldCharType="separate"/>
      </w:r>
      <w:r>
        <w:rPr>
          <w:noProof/>
        </w:rPr>
        <w:t>35</w:t>
      </w:r>
      <w:r w:rsidR="0014423E">
        <w:rPr>
          <w:noProof/>
        </w:rPr>
        <w:fldChar w:fldCharType="end"/>
      </w:r>
    </w:p>
    <w:p w14:paraId="3AABD31A" w14:textId="77777777" w:rsidR="00F06DA5" w:rsidRDefault="00F06DA5">
      <w:pPr>
        <w:pStyle w:val="TOC1"/>
        <w:tabs>
          <w:tab w:val="left" w:pos="660"/>
          <w:tab w:val="right" w:leader="dot" w:pos="9350"/>
        </w:tabs>
        <w:rPr>
          <w:noProof/>
        </w:rPr>
      </w:pPr>
      <w:r w:rsidRPr="00C63E93">
        <w:rPr>
          <w:noProof/>
        </w:rPr>
        <w:t>11</w:t>
      </w:r>
      <w:r>
        <w:rPr>
          <w:noProof/>
        </w:rPr>
        <w:tab/>
        <w:t>Statistical Considerations</w:t>
      </w:r>
      <w:r>
        <w:rPr>
          <w:noProof/>
        </w:rPr>
        <w:tab/>
      </w:r>
      <w:r w:rsidR="0014423E">
        <w:rPr>
          <w:noProof/>
        </w:rPr>
        <w:fldChar w:fldCharType="begin"/>
      </w:r>
      <w:r>
        <w:rPr>
          <w:noProof/>
        </w:rPr>
        <w:instrText xml:space="preserve"> PAGEREF _Toc428789919 \h </w:instrText>
      </w:r>
      <w:r w:rsidR="0014423E">
        <w:rPr>
          <w:noProof/>
        </w:rPr>
      </w:r>
      <w:r w:rsidR="0014423E">
        <w:rPr>
          <w:noProof/>
        </w:rPr>
        <w:fldChar w:fldCharType="separate"/>
      </w:r>
      <w:r>
        <w:rPr>
          <w:noProof/>
        </w:rPr>
        <w:t>35</w:t>
      </w:r>
      <w:r w:rsidR="0014423E">
        <w:rPr>
          <w:noProof/>
        </w:rPr>
        <w:fldChar w:fldCharType="end"/>
      </w:r>
    </w:p>
    <w:p w14:paraId="6CCE57F8" w14:textId="77777777" w:rsidR="00F06DA5" w:rsidRDefault="00F06DA5">
      <w:pPr>
        <w:pStyle w:val="TOC2"/>
        <w:tabs>
          <w:tab w:val="left" w:pos="880"/>
          <w:tab w:val="right" w:leader="dot" w:pos="9350"/>
        </w:tabs>
        <w:rPr>
          <w:noProof/>
        </w:rPr>
      </w:pPr>
      <w:r w:rsidRPr="00C63E93">
        <w:rPr>
          <w:noProof/>
        </w:rPr>
        <w:t>11.1</w:t>
      </w:r>
      <w:r>
        <w:rPr>
          <w:noProof/>
        </w:rPr>
        <w:tab/>
        <w:t>Study Hypotheses</w:t>
      </w:r>
      <w:r>
        <w:rPr>
          <w:noProof/>
        </w:rPr>
        <w:tab/>
      </w:r>
      <w:r w:rsidR="0014423E">
        <w:rPr>
          <w:noProof/>
        </w:rPr>
        <w:fldChar w:fldCharType="begin"/>
      </w:r>
      <w:r>
        <w:rPr>
          <w:noProof/>
        </w:rPr>
        <w:instrText xml:space="preserve"> PAGEREF _Toc428789920 \h </w:instrText>
      </w:r>
      <w:r w:rsidR="0014423E">
        <w:rPr>
          <w:noProof/>
        </w:rPr>
      </w:r>
      <w:r w:rsidR="0014423E">
        <w:rPr>
          <w:noProof/>
        </w:rPr>
        <w:fldChar w:fldCharType="separate"/>
      </w:r>
      <w:r>
        <w:rPr>
          <w:noProof/>
        </w:rPr>
        <w:t>35</w:t>
      </w:r>
      <w:r w:rsidR="0014423E">
        <w:rPr>
          <w:noProof/>
        </w:rPr>
        <w:fldChar w:fldCharType="end"/>
      </w:r>
    </w:p>
    <w:p w14:paraId="4311C8E5" w14:textId="77777777" w:rsidR="00F06DA5" w:rsidRDefault="00F06DA5">
      <w:pPr>
        <w:pStyle w:val="TOC2"/>
        <w:tabs>
          <w:tab w:val="left" w:pos="880"/>
          <w:tab w:val="right" w:leader="dot" w:pos="9350"/>
        </w:tabs>
        <w:rPr>
          <w:noProof/>
        </w:rPr>
      </w:pPr>
      <w:r w:rsidRPr="00C63E93">
        <w:rPr>
          <w:noProof/>
        </w:rPr>
        <w:t>11.2</w:t>
      </w:r>
      <w:r>
        <w:rPr>
          <w:noProof/>
        </w:rPr>
        <w:tab/>
        <w:t>Analysis Plans</w:t>
      </w:r>
      <w:r>
        <w:rPr>
          <w:noProof/>
        </w:rPr>
        <w:tab/>
      </w:r>
      <w:r w:rsidR="0014423E">
        <w:rPr>
          <w:noProof/>
        </w:rPr>
        <w:fldChar w:fldCharType="begin"/>
      </w:r>
      <w:r>
        <w:rPr>
          <w:noProof/>
        </w:rPr>
        <w:instrText xml:space="preserve"> PAGEREF _Toc428789921 \h </w:instrText>
      </w:r>
      <w:r w:rsidR="0014423E">
        <w:rPr>
          <w:noProof/>
        </w:rPr>
      </w:r>
      <w:r w:rsidR="0014423E">
        <w:rPr>
          <w:noProof/>
        </w:rPr>
        <w:fldChar w:fldCharType="separate"/>
      </w:r>
      <w:r>
        <w:rPr>
          <w:noProof/>
        </w:rPr>
        <w:t>35</w:t>
      </w:r>
      <w:r w:rsidR="0014423E">
        <w:rPr>
          <w:noProof/>
        </w:rPr>
        <w:fldChar w:fldCharType="end"/>
      </w:r>
    </w:p>
    <w:p w14:paraId="1C54C027" w14:textId="77777777" w:rsidR="00F06DA5" w:rsidRDefault="00F06DA5">
      <w:pPr>
        <w:pStyle w:val="TOC2"/>
        <w:tabs>
          <w:tab w:val="left" w:pos="880"/>
          <w:tab w:val="right" w:leader="dot" w:pos="9350"/>
        </w:tabs>
        <w:rPr>
          <w:noProof/>
        </w:rPr>
      </w:pPr>
      <w:r w:rsidRPr="00C63E93">
        <w:rPr>
          <w:noProof/>
        </w:rPr>
        <w:t>11.3</w:t>
      </w:r>
      <w:r>
        <w:rPr>
          <w:noProof/>
        </w:rPr>
        <w:tab/>
        <w:t>Interim Analyses and Stopping Rules</w:t>
      </w:r>
      <w:r>
        <w:rPr>
          <w:noProof/>
        </w:rPr>
        <w:tab/>
      </w:r>
      <w:r w:rsidR="0014423E">
        <w:rPr>
          <w:noProof/>
        </w:rPr>
        <w:fldChar w:fldCharType="begin"/>
      </w:r>
      <w:r>
        <w:rPr>
          <w:noProof/>
        </w:rPr>
        <w:instrText xml:space="preserve"> PAGEREF _Toc428789922 \h </w:instrText>
      </w:r>
      <w:r w:rsidR="0014423E">
        <w:rPr>
          <w:noProof/>
        </w:rPr>
      </w:r>
      <w:r w:rsidR="0014423E">
        <w:rPr>
          <w:noProof/>
        </w:rPr>
        <w:fldChar w:fldCharType="separate"/>
      </w:r>
      <w:r>
        <w:rPr>
          <w:noProof/>
        </w:rPr>
        <w:t>36</w:t>
      </w:r>
      <w:r w:rsidR="0014423E">
        <w:rPr>
          <w:noProof/>
        </w:rPr>
        <w:fldChar w:fldCharType="end"/>
      </w:r>
    </w:p>
    <w:p w14:paraId="7A5C4C2A" w14:textId="77777777" w:rsidR="00F06DA5" w:rsidRDefault="00F06DA5">
      <w:pPr>
        <w:pStyle w:val="TOC3"/>
        <w:tabs>
          <w:tab w:val="left" w:pos="1320"/>
          <w:tab w:val="right" w:leader="dot" w:pos="9350"/>
        </w:tabs>
        <w:rPr>
          <w:noProof/>
        </w:rPr>
      </w:pPr>
      <w:r w:rsidRPr="00C63E93">
        <w:rPr>
          <w:noProof/>
        </w:rPr>
        <w:t>11.3.1</w:t>
      </w:r>
      <w:r>
        <w:rPr>
          <w:noProof/>
        </w:rPr>
        <w:tab/>
        <w:t>Safety Review</w:t>
      </w:r>
      <w:r>
        <w:rPr>
          <w:noProof/>
        </w:rPr>
        <w:tab/>
      </w:r>
      <w:r w:rsidR="0014423E">
        <w:rPr>
          <w:noProof/>
        </w:rPr>
        <w:fldChar w:fldCharType="begin"/>
      </w:r>
      <w:r>
        <w:rPr>
          <w:noProof/>
        </w:rPr>
        <w:instrText xml:space="preserve"> PAGEREF _Toc428789923 \h </w:instrText>
      </w:r>
      <w:r w:rsidR="0014423E">
        <w:rPr>
          <w:noProof/>
        </w:rPr>
      </w:r>
      <w:r w:rsidR="0014423E">
        <w:rPr>
          <w:noProof/>
        </w:rPr>
        <w:fldChar w:fldCharType="separate"/>
      </w:r>
      <w:r>
        <w:rPr>
          <w:noProof/>
        </w:rPr>
        <w:t>36</w:t>
      </w:r>
      <w:r w:rsidR="0014423E">
        <w:rPr>
          <w:noProof/>
        </w:rPr>
        <w:fldChar w:fldCharType="end"/>
      </w:r>
    </w:p>
    <w:p w14:paraId="41E2E9B5" w14:textId="77777777" w:rsidR="00F06DA5" w:rsidRDefault="00F06DA5">
      <w:pPr>
        <w:pStyle w:val="TOC3"/>
        <w:tabs>
          <w:tab w:val="left" w:pos="1320"/>
          <w:tab w:val="right" w:leader="dot" w:pos="9350"/>
        </w:tabs>
        <w:rPr>
          <w:noProof/>
        </w:rPr>
      </w:pPr>
      <w:r w:rsidRPr="00C63E93">
        <w:rPr>
          <w:noProof/>
        </w:rPr>
        <w:t>11.3.2</w:t>
      </w:r>
      <w:r>
        <w:rPr>
          <w:noProof/>
        </w:rPr>
        <w:tab/>
        <w:t>Efficacy Review</w:t>
      </w:r>
      <w:r>
        <w:rPr>
          <w:noProof/>
        </w:rPr>
        <w:tab/>
      </w:r>
      <w:r w:rsidR="0014423E">
        <w:rPr>
          <w:noProof/>
        </w:rPr>
        <w:fldChar w:fldCharType="begin"/>
      </w:r>
      <w:r>
        <w:rPr>
          <w:noProof/>
        </w:rPr>
        <w:instrText xml:space="preserve"> PAGEREF _Toc428789924 \h </w:instrText>
      </w:r>
      <w:r w:rsidR="0014423E">
        <w:rPr>
          <w:noProof/>
        </w:rPr>
      </w:r>
      <w:r w:rsidR="0014423E">
        <w:rPr>
          <w:noProof/>
        </w:rPr>
        <w:fldChar w:fldCharType="separate"/>
      </w:r>
      <w:r>
        <w:rPr>
          <w:noProof/>
        </w:rPr>
        <w:t>36</w:t>
      </w:r>
      <w:r w:rsidR="0014423E">
        <w:rPr>
          <w:noProof/>
        </w:rPr>
        <w:fldChar w:fldCharType="end"/>
      </w:r>
    </w:p>
    <w:p w14:paraId="392CA7BC" w14:textId="77777777" w:rsidR="00F06DA5" w:rsidRDefault="00F06DA5">
      <w:pPr>
        <w:pStyle w:val="TOC2"/>
        <w:tabs>
          <w:tab w:val="left" w:pos="880"/>
          <w:tab w:val="right" w:leader="dot" w:pos="9350"/>
        </w:tabs>
        <w:rPr>
          <w:noProof/>
        </w:rPr>
      </w:pPr>
      <w:r w:rsidRPr="00C63E93">
        <w:rPr>
          <w:noProof/>
        </w:rPr>
        <w:t>11.4</w:t>
      </w:r>
      <w:r>
        <w:rPr>
          <w:noProof/>
        </w:rPr>
        <w:tab/>
        <w:t>Sample Size Considerations</w:t>
      </w:r>
      <w:r>
        <w:rPr>
          <w:noProof/>
        </w:rPr>
        <w:tab/>
      </w:r>
      <w:r w:rsidR="0014423E">
        <w:rPr>
          <w:noProof/>
        </w:rPr>
        <w:fldChar w:fldCharType="begin"/>
      </w:r>
      <w:r>
        <w:rPr>
          <w:noProof/>
        </w:rPr>
        <w:instrText xml:space="preserve"> PAGEREF _Toc428789925 \h </w:instrText>
      </w:r>
      <w:r w:rsidR="0014423E">
        <w:rPr>
          <w:noProof/>
        </w:rPr>
      </w:r>
      <w:r w:rsidR="0014423E">
        <w:rPr>
          <w:noProof/>
        </w:rPr>
        <w:fldChar w:fldCharType="separate"/>
      </w:r>
      <w:r>
        <w:rPr>
          <w:noProof/>
        </w:rPr>
        <w:t>36</w:t>
      </w:r>
      <w:r w:rsidR="0014423E">
        <w:rPr>
          <w:noProof/>
        </w:rPr>
        <w:fldChar w:fldCharType="end"/>
      </w:r>
    </w:p>
    <w:p w14:paraId="012BAF1E" w14:textId="77777777" w:rsidR="00F06DA5" w:rsidRDefault="00F06DA5">
      <w:pPr>
        <w:pStyle w:val="TOC3"/>
        <w:tabs>
          <w:tab w:val="left" w:pos="1320"/>
          <w:tab w:val="right" w:leader="dot" w:pos="9350"/>
        </w:tabs>
        <w:rPr>
          <w:noProof/>
        </w:rPr>
      </w:pPr>
      <w:r w:rsidRPr="00C63E93">
        <w:rPr>
          <w:noProof/>
        </w:rPr>
        <w:t>11.4.1</w:t>
      </w:r>
      <w:r>
        <w:rPr>
          <w:noProof/>
        </w:rPr>
        <w:tab/>
        <w:t>Replacement Policy</w:t>
      </w:r>
      <w:r>
        <w:rPr>
          <w:noProof/>
        </w:rPr>
        <w:tab/>
      </w:r>
      <w:r w:rsidR="0014423E">
        <w:rPr>
          <w:noProof/>
        </w:rPr>
        <w:fldChar w:fldCharType="begin"/>
      </w:r>
      <w:r>
        <w:rPr>
          <w:noProof/>
        </w:rPr>
        <w:instrText xml:space="preserve"> PAGEREF _Toc428789926 \h </w:instrText>
      </w:r>
      <w:r w:rsidR="0014423E">
        <w:rPr>
          <w:noProof/>
        </w:rPr>
      </w:r>
      <w:r w:rsidR="0014423E">
        <w:rPr>
          <w:noProof/>
        </w:rPr>
        <w:fldChar w:fldCharType="separate"/>
      </w:r>
      <w:r>
        <w:rPr>
          <w:noProof/>
        </w:rPr>
        <w:t>37</w:t>
      </w:r>
      <w:r w:rsidR="0014423E">
        <w:rPr>
          <w:noProof/>
        </w:rPr>
        <w:fldChar w:fldCharType="end"/>
      </w:r>
    </w:p>
    <w:p w14:paraId="03E9C0E2" w14:textId="77777777" w:rsidR="00F06DA5" w:rsidRDefault="00F06DA5">
      <w:pPr>
        <w:pStyle w:val="TOC3"/>
        <w:tabs>
          <w:tab w:val="left" w:pos="1320"/>
          <w:tab w:val="right" w:leader="dot" w:pos="9350"/>
        </w:tabs>
        <w:rPr>
          <w:noProof/>
        </w:rPr>
      </w:pPr>
      <w:r w:rsidRPr="00C63E93">
        <w:rPr>
          <w:noProof/>
        </w:rPr>
        <w:t>11.4.2</w:t>
      </w:r>
      <w:r>
        <w:rPr>
          <w:noProof/>
        </w:rPr>
        <w:tab/>
        <w:t>Accrual Estimates</w:t>
      </w:r>
      <w:r>
        <w:rPr>
          <w:noProof/>
        </w:rPr>
        <w:tab/>
      </w:r>
      <w:r w:rsidR="0014423E">
        <w:rPr>
          <w:noProof/>
        </w:rPr>
        <w:fldChar w:fldCharType="begin"/>
      </w:r>
      <w:r>
        <w:rPr>
          <w:noProof/>
        </w:rPr>
        <w:instrText xml:space="preserve"> PAGEREF _Toc428789927 \h </w:instrText>
      </w:r>
      <w:r w:rsidR="0014423E">
        <w:rPr>
          <w:noProof/>
        </w:rPr>
      </w:r>
      <w:r w:rsidR="0014423E">
        <w:rPr>
          <w:noProof/>
        </w:rPr>
        <w:fldChar w:fldCharType="separate"/>
      </w:r>
      <w:r>
        <w:rPr>
          <w:noProof/>
        </w:rPr>
        <w:t>37</w:t>
      </w:r>
      <w:r w:rsidR="0014423E">
        <w:rPr>
          <w:noProof/>
        </w:rPr>
        <w:fldChar w:fldCharType="end"/>
      </w:r>
    </w:p>
    <w:p w14:paraId="39994D4F" w14:textId="77777777" w:rsidR="00F06DA5" w:rsidRDefault="00F06DA5">
      <w:pPr>
        <w:pStyle w:val="TOC2"/>
        <w:tabs>
          <w:tab w:val="left" w:pos="880"/>
          <w:tab w:val="right" w:leader="dot" w:pos="9350"/>
        </w:tabs>
        <w:rPr>
          <w:noProof/>
        </w:rPr>
      </w:pPr>
      <w:r w:rsidRPr="00C63E93">
        <w:rPr>
          <w:noProof/>
        </w:rPr>
        <w:t>11.5</w:t>
      </w:r>
      <w:r>
        <w:rPr>
          <w:noProof/>
        </w:rPr>
        <w:tab/>
        <w:t>Exploratory Analysis</w:t>
      </w:r>
      <w:r>
        <w:rPr>
          <w:noProof/>
        </w:rPr>
        <w:tab/>
      </w:r>
      <w:r w:rsidR="0014423E">
        <w:rPr>
          <w:noProof/>
        </w:rPr>
        <w:fldChar w:fldCharType="begin"/>
      </w:r>
      <w:r>
        <w:rPr>
          <w:noProof/>
        </w:rPr>
        <w:instrText xml:space="preserve"> PAGEREF _Toc428789928 \h </w:instrText>
      </w:r>
      <w:r w:rsidR="0014423E">
        <w:rPr>
          <w:noProof/>
        </w:rPr>
      </w:r>
      <w:r w:rsidR="0014423E">
        <w:rPr>
          <w:noProof/>
        </w:rPr>
        <w:fldChar w:fldCharType="separate"/>
      </w:r>
      <w:r>
        <w:rPr>
          <w:noProof/>
        </w:rPr>
        <w:t>37</w:t>
      </w:r>
      <w:r w:rsidR="0014423E">
        <w:rPr>
          <w:noProof/>
        </w:rPr>
        <w:fldChar w:fldCharType="end"/>
      </w:r>
    </w:p>
    <w:p w14:paraId="49379F4E" w14:textId="77777777" w:rsidR="00F06DA5" w:rsidRDefault="00F06DA5">
      <w:pPr>
        <w:pStyle w:val="TOC2"/>
        <w:tabs>
          <w:tab w:val="left" w:pos="880"/>
          <w:tab w:val="right" w:leader="dot" w:pos="9350"/>
        </w:tabs>
        <w:rPr>
          <w:noProof/>
        </w:rPr>
      </w:pPr>
      <w:r w:rsidRPr="00C63E93">
        <w:rPr>
          <w:noProof/>
        </w:rPr>
        <w:t>11.6</w:t>
      </w:r>
      <w:r>
        <w:rPr>
          <w:noProof/>
        </w:rPr>
        <w:tab/>
        <w:t>Evaluation of Safety</w:t>
      </w:r>
      <w:r>
        <w:rPr>
          <w:noProof/>
        </w:rPr>
        <w:tab/>
      </w:r>
      <w:r w:rsidR="0014423E">
        <w:rPr>
          <w:noProof/>
        </w:rPr>
        <w:fldChar w:fldCharType="begin"/>
      </w:r>
      <w:r>
        <w:rPr>
          <w:noProof/>
        </w:rPr>
        <w:instrText xml:space="preserve"> PAGEREF _Toc428789929 \h </w:instrText>
      </w:r>
      <w:r w:rsidR="0014423E">
        <w:rPr>
          <w:noProof/>
        </w:rPr>
      </w:r>
      <w:r w:rsidR="0014423E">
        <w:rPr>
          <w:noProof/>
        </w:rPr>
        <w:fldChar w:fldCharType="separate"/>
      </w:r>
      <w:r>
        <w:rPr>
          <w:noProof/>
        </w:rPr>
        <w:t>37</w:t>
      </w:r>
      <w:r w:rsidR="0014423E">
        <w:rPr>
          <w:noProof/>
        </w:rPr>
        <w:fldChar w:fldCharType="end"/>
      </w:r>
    </w:p>
    <w:p w14:paraId="75E7587C" w14:textId="77777777" w:rsidR="00F06DA5" w:rsidRDefault="00F06DA5">
      <w:pPr>
        <w:pStyle w:val="TOC1"/>
        <w:tabs>
          <w:tab w:val="left" w:pos="660"/>
          <w:tab w:val="right" w:leader="dot" w:pos="9350"/>
        </w:tabs>
        <w:rPr>
          <w:noProof/>
        </w:rPr>
      </w:pPr>
      <w:r w:rsidRPr="00C63E93">
        <w:rPr>
          <w:noProof/>
        </w:rPr>
        <w:t>12</w:t>
      </w:r>
      <w:r>
        <w:rPr>
          <w:noProof/>
        </w:rPr>
        <w:tab/>
        <w:t>Source Documents and Access to Source Data/Documents</w:t>
      </w:r>
      <w:r>
        <w:rPr>
          <w:noProof/>
        </w:rPr>
        <w:tab/>
      </w:r>
      <w:r w:rsidR="0014423E">
        <w:rPr>
          <w:noProof/>
        </w:rPr>
        <w:fldChar w:fldCharType="begin"/>
      </w:r>
      <w:r>
        <w:rPr>
          <w:noProof/>
        </w:rPr>
        <w:instrText xml:space="preserve"> PAGEREF _Toc428789930 \h </w:instrText>
      </w:r>
      <w:r w:rsidR="0014423E">
        <w:rPr>
          <w:noProof/>
        </w:rPr>
      </w:r>
      <w:r w:rsidR="0014423E">
        <w:rPr>
          <w:noProof/>
        </w:rPr>
        <w:fldChar w:fldCharType="separate"/>
      </w:r>
      <w:r>
        <w:rPr>
          <w:noProof/>
        </w:rPr>
        <w:t>38</w:t>
      </w:r>
      <w:r w:rsidR="0014423E">
        <w:rPr>
          <w:noProof/>
        </w:rPr>
        <w:fldChar w:fldCharType="end"/>
      </w:r>
    </w:p>
    <w:p w14:paraId="473A957E" w14:textId="77777777" w:rsidR="00F06DA5" w:rsidRDefault="00F06DA5">
      <w:pPr>
        <w:pStyle w:val="TOC1"/>
        <w:tabs>
          <w:tab w:val="left" w:pos="660"/>
          <w:tab w:val="right" w:leader="dot" w:pos="9350"/>
        </w:tabs>
        <w:rPr>
          <w:noProof/>
        </w:rPr>
      </w:pPr>
      <w:r w:rsidRPr="00C63E93">
        <w:rPr>
          <w:noProof/>
        </w:rPr>
        <w:t>13</w:t>
      </w:r>
      <w:r>
        <w:rPr>
          <w:noProof/>
        </w:rPr>
        <w:tab/>
        <w:t>Quality Control and Quality Assurance</w:t>
      </w:r>
      <w:r>
        <w:rPr>
          <w:noProof/>
        </w:rPr>
        <w:tab/>
      </w:r>
      <w:r w:rsidR="0014423E">
        <w:rPr>
          <w:noProof/>
        </w:rPr>
        <w:fldChar w:fldCharType="begin"/>
      </w:r>
      <w:r>
        <w:rPr>
          <w:noProof/>
        </w:rPr>
        <w:instrText xml:space="preserve"> PAGEREF _Toc428789931 \h </w:instrText>
      </w:r>
      <w:r w:rsidR="0014423E">
        <w:rPr>
          <w:noProof/>
        </w:rPr>
      </w:r>
      <w:r w:rsidR="0014423E">
        <w:rPr>
          <w:noProof/>
        </w:rPr>
        <w:fldChar w:fldCharType="separate"/>
      </w:r>
      <w:r>
        <w:rPr>
          <w:noProof/>
        </w:rPr>
        <w:t>39</w:t>
      </w:r>
      <w:r w:rsidR="0014423E">
        <w:rPr>
          <w:noProof/>
        </w:rPr>
        <w:fldChar w:fldCharType="end"/>
      </w:r>
    </w:p>
    <w:p w14:paraId="2D85D3C6" w14:textId="77777777" w:rsidR="00F06DA5" w:rsidRDefault="00F06DA5">
      <w:pPr>
        <w:pStyle w:val="TOC1"/>
        <w:tabs>
          <w:tab w:val="left" w:pos="660"/>
          <w:tab w:val="right" w:leader="dot" w:pos="9350"/>
        </w:tabs>
        <w:rPr>
          <w:noProof/>
        </w:rPr>
      </w:pPr>
      <w:r w:rsidRPr="00C63E93">
        <w:rPr>
          <w:noProof/>
        </w:rPr>
        <w:t>14</w:t>
      </w:r>
      <w:r>
        <w:rPr>
          <w:noProof/>
        </w:rPr>
        <w:tab/>
        <w:t>Ethics/Protection of Human Subjects</w:t>
      </w:r>
      <w:r>
        <w:rPr>
          <w:noProof/>
        </w:rPr>
        <w:tab/>
      </w:r>
      <w:r w:rsidR="0014423E">
        <w:rPr>
          <w:noProof/>
        </w:rPr>
        <w:fldChar w:fldCharType="begin"/>
      </w:r>
      <w:r>
        <w:rPr>
          <w:noProof/>
        </w:rPr>
        <w:instrText xml:space="preserve"> PAGEREF _Toc428789932 \h </w:instrText>
      </w:r>
      <w:r w:rsidR="0014423E">
        <w:rPr>
          <w:noProof/>
        </w:rPr>
      </w:r>
      <w:r w:rsidR="0014423E">
        <w:rPr>
          <w:noProof/>
        </w:rPr>
        <w:fldChar w:fldCharType="separate"/>
      </w:r>
      <w:r>
        <w:rPr>
          <w:noProof/>
        </w:rPr>
        <w:t>39</w:t>
      </w:r>
      <w:r w:rsidR="0014423E">
        <w:rPr>
          <w:noProof/>
        </w:rPr>
        <w:fldChar w:fldCharType="end"/>
      </w:r>
    </w:p>
    <w:p w14:paraId="021A13F9" w14:textId="77777777" w:rsidR="00F06DA5" w:rsidRDefault="00F06DA5">
      <w:pPr>
        <w:pStyle w:val="TOC2"/>
        <w:tabs>
          <w:tab w:val="left" w:pos="880"/>
          <w:tab w:val="right" w:leader="dot" w:pos="9350"/>
        </w:tabs>
        <w:rPr>
          <w:noProof/>
        </w:rPr>
      </w:pPr>
      <w:r w:rsidRPr="00C63E93">
        <w:rPr>
          <w:noProof/>
        </w:rPr>
        <w:t>14.1</w:t>
      </w:r>
      <w:r>
        <w:rPr>
          <w:noProof/>
        </w:rPr>
        <w:tab/>
        <w:t>Ethical Standard</w:t>
      </w:r>
      <w:r>
        <w:rPr>
          <w:noProof/>
        </w:rPr>
        <w:tab/>
      </w:r>
      <w:r w:rsidR="0014423E">
        <w:rPr>
          <w:noProof/>
        </w:rPr>
        <w:fldChar w:fldCharType="begin"/>
      </w:r>
      <w:r>
        <w:rPr>
          <w:noProof/>
        </w:rPr>
        <w:instrText xml:space="preserve"> PAGEREF _Toc428789933 \h </w:instrText>
      </w:r>
      <w:r w:rsidR="0014423E">
        <w:rPr>
          <w:noProof/>
        </w:rPr>
      </w:r>
      <w:r w:rsidR="0014423E">
        <w:rPr>
          <w:noProof/>
        </w:rPr>
        <w:fldChar w:fldCharType="separate"/>
      </w:r>
      <w:r>
        <w:rPr>
          <w:noProof/>
        </w:rPr>
        <w:t>39</w:t>
      </w:r>
      <w:r w:rsidR="0014423E">
        <w:rPr>
          <w:noProof/>
        </w:rPr>
        <w:fldChar w:fldCharType="end"/>
      </w:r>
    </w:p>
    <w:p w14:paraId="3D7CDE0C" w14:textId="77777777" w:rsidR="00F06DA5" w:rsidRDefault="00F06DA5">
      <w:pPr>
        <w:pStyle w:val="TOC2"/>
        <w:tabs>
          <w:tab w:val="left" w:pos="880"/>
          <w:tab w:val="right" w:leader="dot" w:pos="9350"/>
        </w:tabs>
        <w:rPr>
          <w:noProof/>
        </w:rPr>
      </w:pPr>
      <w:r w:rsidRPr="00C63E93">
        <w:rPr>
          <w:noProof/>
        </w:rPr>
        <w:t>14.2</w:t>
      </w:r>
      <w:r>
        <w:rPr>
          <w:noProof/>
        </w:rPr>
        <w:tab/>
        <w:t>Institutional Review Board</w:t>
      </w:r>
      <w:r>
        <w:rPr>
          <w:noProof/>
        </w:rPr>
        <w:tab/>
      </w:r>
      <w:r w:rsidR="0014423E">
        <w:rPr>
          <w:noProof/>
        </w:rPr>
        <w:fldChar w:fldCharType="begin"/>
      </w:r>
      <w:r>
        <w:rPr>
          <w:noProof/>
        </w:rPr>
        <w:instrText xml:space="preserve"> PAGEREF _Toc428789934 \h </w:instrText>
      </w:r>
      <w:r w:rsidR="0014423E">
        <w:rPr>
          <w:noProof/>
        </w:rPr>
      </w:r>
      <w:r w:rsidR="0014423E">
        <w:rPr>
          <w:noProof/>
        </w:rPr>
        <w:fldChar w:fldCharType="separate"/>
      </w:r>
      <w:r>
        <w:rPr>
          <w:noProof/>
        </w:rPr>
        <w:t>39</w:t>
      </w:r>
      <w:r w:rsidR="0014423E">
        <w:rPr>
          <w:noProof/>
        </w:rPr>
        <w:fldChar w:fldCharType="end"/>
      </w:r>
    </w:p>
    <w:p w14:paraId="7A5F3ABD" w14:textId="77777777" w:rsidR="00F06DA5" w:rsidRDefault="00F06DA5">
      <w:pPr>
        <w:pStyle w:val="TOC2"/>
        <w:tabs>
          <w:tab w:val="left" w:pos="880"/>
          <w:tab w:val="right" w:leader="dot" w:pos="9350"/>
        </w:tabs>
        <w:rPr>
          <w:noProof/>
        </w:rPr>
      </w:pPr>
      <w:r w:rsidRPr="00C63E93">
        <w:rPr>
          <w:noProof/>
        </w:rPr>
        <w:t>14.3</w:t>
      </w:r>
      <w:r>
        <w:rPr>
          <w:noProof/>
        </w:rPr>
        <w:tab/>
        <w:t>Informed Consent Process</w:t>
      </w:r>
      <w:r>
        <w:rPr>
          <w:noProof/>
        </w:rPr>
        <w:tab/>
      </w:r>
      <w:r w:rsidR="0014423E">
        <w:rPr>
          <w:noProof/>
        </w:rPr>
        <w:fldChar w:fldCharType="begin"/>
      </w:r>
      <w:r>
        <w:rPr>
          <w:noProof/>
        </w:rPr>
        <w:instrText xml:space="preserve"> PAGEREF _Toc428789935 \h </w:instrText>
      </w:r>
      <w:r w:rsidR="0014423E">
        <w:rPr>
          <w:noProof/>
        </w:rPr>
      </w:r>
      <w:r w:rsidR="0014423E">
        <w:rPr>
          <w:noProof/>
        </w:rPr>
        <w:fldChar w:fldCharType="separate"/>
      </w:r>
      <w:r>
        <w:rPr>
          <w:noProof/>
        </w:rPr>
        <w:t>40</w:t>
      </w:r>
      <w:r w:rsidR="0014423E">
        <w:rPr>
          <w:noProof/>
        </w:rPr>
        <w:fldChar w:fldCharType="end"/>
      </w:r>
    </w:p>
    <w:p w14:paraId="325D6756" w14:textId="77777777" w:rsidR="00F06DA5" w:rsidRDefault="00F06DA5">
      <w:pPr>
        <w:pStyle w:val="TOC2"/>
        <w:tabs>
          <w:tab w:val="left" w:pos="880"/>
          <w:tab w:val="right" w:leader="dot" w:pos="9350"/>
        </w:tabs>
        <w:rPr>
          <w:noProof/>
        </w:rPr>
      </w:pPr>
      <w:r w:rsidRPr="00C63E93">
        <w:rPr>
          <w:noProof/>
        </w:rPr>
        <w:t>14.4</w:t>
      </w:r>
      <w:r>
        <w:rPr>
          <w:noProof/>
        </w:rPr>
        <w:tab/>
        <w:t>Exclusion of Women, Minorities, and Children (Special Populations)</w:t>
      </w:r>
      <w:r>
        <w:rPr>
          <w:noProof/>
        </w:rPr>
        <w:tab/>
      </w:r>
      <w:r w:rsidR="0014423E">
        <w:rPr>
          <w:noProof/>
        </w:rPr>
        <w:fldChar w:fldCharType="begin"/>
      </w:r>
      <w:r>
        <w:rPr>
          <w:noProof/>
        </w:rPr>
        <w:instrText xml:space="preserve"> PAGEREF _Toc428789936 \h </w:instrText>
      </w:r>
      <w:r w:rsidR="0014423E">
        <w:rPr>
          <w:noProof/>
        </w:rPr>
      </w:r>
      <w:r w:rsidR="0014423E">
        <w:rPr>
          <w:noProof/>
        </w:rPr>
        <w:fldChar w:fldCharType="separate"/>
      </w:r>
      <w:r>
        <w:rPr>
          <w:noProof/>
        </w:rPr>
        <w:t>41</w:t>
      </w:r>
      <w:r w:rsidR="0014423E">
        <w:rPr>
          <w:noProof/>
        </w:rPr>
        <w:fldChar w:fldCharType="end"/>
      </w:r>
    </w:p>
    <w:p w14:paraId="44521FB0" w14:textId="77777777" w:rsidR="00F06DA5" w:rsidRDefault="00F06DA5">
      <w:pPr>
        <w:pStyle w:val="TOC2"/>
        <w:tabs>
          <w:tab w:val="left" w:pos="880"/>
          <w:tab w:val="right" w:leader="dot" w:pos="9350"/>
        </w:tabs>
        <w:rPr>
          <w:noProof/>
        </w:rPr>
      </w:pPr>
      <w:r w:rsidRPr="00C63E93">
        <w:rPr>
          <w:noProof/>
        </w:rPr>
        <w:t>14.5</w:t>
      </w:r>
      <w:r>
        <w:rPr>
          <w:noProof/>
        </w:rPr>
        <w:tab/>
        <w:t>Subject Confidentiality</w:t>
      </w:r>
      <w:r>
        <w:rPr>
          <w:noProof/>
        </w:rPr>
        <w:tab/>
      </w:r>
      <w:r w:rsidR="0014423E">
        <w:rPr>
          <w:noProof/>
        </w:rPr>
        <w:fldChar w:fldCharType="begin"/>
      </w:r>
      <w:r>
        <w:rPr>
          <w:noProof/>
        </w:rPr>
        <w:instrText xml:space="preserve"> PAGEREF _Toc428789937 \h </w:instrText>
      </w:r>
      <w:r w:rsidR="0014423E">
        <w:rPr>
          <w:noProof/>
        </w:rPr>
      </w:r>
      <w:r w:rsidR="0014423E">
        <w:rPr>
          <w:noProof/>
        </w:rPr>
        <w:fldChar w:fldCharType="separate"/>
      </w:r>
      <w:r>
        <w:rPr>
          <w:noProof/>
        </w:rPr>
        <w:t>41</w:t>
      </w:r>
      <w:r w:rsidR="0014423E">
        <w:rPr>
          <w:noProof/>
        </w:rPr>
        <w:fldChar w:fldCharType="end"/>
      </w:r>
    </w:p>
    <w:p w14:paraId="1D968DCA" w14:textId="77777777" w:rsidR="00F06DA5" w:rsidRDefault="00F06DA5">
      <w:pPr>
        <w:pStyle w:val="TOC2"/>
        <w:tabs>
          <w:tab w:val="left" w:pos="880"/>
          <w:tab w:val="right" w:leader="dot" w:pos="9350"/>
        </w:tabs>
        <w:rPr>
          <w:noProof/>
        </w:rPr>
      </w:pPr>
      <w:r w:rsidRPr="00C63E93">
        <w:rPr>
          <w:noProof/>
        </w:rPr>
        <w:t>14.6</w:t>
      </w:r>
      <w:r>
        <w:rPr>
          <w:noProof/>
        </w:rPr>
        <w:tab/>
        <w:t>Future Use of Stored Specimens and Other Identifiable Data</w:t>
      </w:r>
      <w:r>
        <w:rPr>
          <w:noProof/>
        </w:rPr>
        <w:tab/>
      </w:r>
      <w:r w:rsidR="0014423E">
        <w:rPr>
          <w:noProof/>
        </w:rPr>
        <w:fldChar w:fldCharType="begin"/>
      </w:r>
      <w:r>
        <w:rPr>
          <w:noProof/>
        </w:rPr>
        <w:instrText xml:space="preserve"> PAGEREF _Toc428789938 \h </w:instrText>
      </w:r>
      <w:r w:rsidR="0014423E">
        <w:rPr>
          <w:noProof/>
        </w:rPr>
      </w:r>
      <w:r w:rsidR="0014423E">
        <w:rPr>
          <w:noProof/>
        </w:rPr>
        <w:fldChar w:fldCharType="separate"/>
      </w:r>
      <w:r>
        <w:rPr>
          <w:noProof/>
        </w:rPr>
        <w:t>42</w:t>
      </w:r>
      <w:r w:rsidR="0014423E">
        <w:rPr>
          <w:noProof/>
        </w:rPr>
        <w:fldChar w:fldCharType="end"/>
      </w:r>
    </w:p>
    <w:p w14:paraId="33CA329C" w14:textId="77777777" w:rsidR="00F06DA5" w:rsidRDefault="00F06DA5">
      <w:pPr>
        <w:pStyle w:val="TOC1"/>
        <w:tabs>
          <w:tab w:val="left" w:pos="660"/>
          <w:tab w:val="right" w:leader="dot" w:pos="9350"/>
        </w:tabs>
        <w:rPr>
          <w:noProof/>
        </w:rPr>
      </w:pPr>
      <w:r w:rsidRPr="00C63E93">
        <w:rPr>
          <w:noProof/>
        </w:rPr>
        <w:t>15</w:t>
      </w:r>
      <w:r>
        <w:rPr>
          <w:noProof/>
        </w:rPr>
        <w:tab/>
        <w:t>Data Handling and Record Keeping</w:t>
      </w:r>
      <w:r>
        <w:rPr>
          <w:noProof/>
        </w:rPr>
        <w:tab/>
      </w:r>
      <w:r w:rsidR="0014423E">
        <w:rPr>
          <w:noProof/>
        </w:rPr>
        <w:fldChar w:fldCharType="begin"/>
      </w:r>
      <w:r>
        <w:rPr>
          <w:noProof/>
        </w:rPr>
        <w:instrText xml:space="preserve"> PAGEREF _Toc428789939 \h </w:instrText>
      </w:r>
      <w:r w:rsidR="0014423E">
        <w:rPr>
          <w:noProof/>
        </w:rPr>
      </w:r>
      <w:r w:rsidR="0014423E">
        <w:rPr>
          <w:noProof/>
        </w:rPr>
        <w:fldChar w:fldCharType="separate"/>
      </w:r>
      <w:r>
        <w:rPr>
          <w:noProof/>
        </w:rPr>
        <w:t>42</w:t>
      </w:r>
      <w:r w:rsidR="0014423E">
        <w:rPr>
          <w:noProof/>
        </w:rPr>
        <w:fldChar w:fldCharType="end"/>
      </w:r>
    </w:p>
    <w:p w14:paraId="6F04554C" w14:textId="77777777" w:rsidR="00F06DA5" w:rsidRDefault="00F06DA5">
      <w:pPr>
        <w:pStyle w:val="TOC2"/>
        <w:tabs>
          <w:tab w:val="left" w:pos="880"/>
          <w:tab w:val="right" w:leader="dot" w:pos="9350"/>
        </w:tabs>
        <w:rPr>
          <w:noProof/>
        </w:rPr>
      </w:pPr>
      <w:r w:rsidRPr="00C63E93">
        <w:rPr>
          <w:noProof/>
        </w:rPr>
        <w:lastRenderedPageBreak/>
        <w:t>15.1</w:t>
      </w:r>
      <w:r>
        <w:rPr>
          <w:noProof/>
        </w:rPr>
        <w:tab/>
        <w:t>Data Management Responsibilities</w:t>
      </w:r>
      <w:r>
        <w:rPr>
          <w:noProof/>
        </w:rPr>
        <w:tab/>
      </w:r>
      <w:r w:rsidR="0014423E">
        <w:rPr>
          <w:noProof/>
        </w:rPr>
        <w:fldChar w:fldCharType="begin"/>
      </w:r>
      <w:r>
        <w:rPr>
          <w:noProof/>
        </w:rPr>
        <w:instrText xml:space="preserve"> PAGEREF _Toc428789940 \h </w:instrText>
      </w:r>
      <w:r w:rsidR="0014423E">
        <w:rPr>
          <w:noProof/>
        </w:rPr>
      </w:r>
      <w:r w:rsidR="0014423E">
        <w:rPr>
          <w:noProof/>
        </w:rPr>
        <w:fldChar w:fldCharType="separate"/>
      </w:r>
      <w:r>
        <w:rPr>
          <w:noProof/>
        </w:rPr>
        <w:t>43</w:t>
      </w:r>
      <w:r w:rsidR="0014423E">
        <w:rPr>
          <w:noProof/>
        </w:rPr>
        <w:fldChar w:fldCharType="end"/>
      </w:r>
    </w:p>
    <w:p w14:paraId="14494185" w14:textId="77777777" w:rsidR="00F06DA5" w:rsidRDefault="00F06DA5">
      <w:pPr>
        <w:pStyle w:val="TOC2"/>
        <w:tabs>
          <w:tab w:val="left" w:pos="880"/>
          <w:tab w:val="right" w:leader="dot" w:pos="9350"/>
        </w:tabs>
        <w:rPr>
          <w:noProof/>
        </w:rPr>
      </w:pPr>
      <w:r w:rsidRPr="00C63E93">
        <w:rPr>
          <w:noProof/>
        </w:rPr>
        <w:t>15.2</w:t>
      </w:r>
      <w:r>
        <w:rPr>
          <w:noProof/>
        </w:rPr>
        <w:tab/>
        <w:t>Data Capture Methods</w:t>
      </w:r>
      <w:r>
        <w:rPr>
          <w:noProof/>
        </w:rPr>
        <w:tab/>
      </w:r>
      <w:r w:rsidR="0014423E">
        <w:rPr>
          <w:noProof/>
        </w:rPr>
        <w:fldChar w:fldCharType="begin"/>
      </w:r>
      <w:r>
        <w:rPr>
          <w:noProof/>
        </w:rPr>
        <w:instrText xml:space="preserve"> PAGEREF _Toc428789941 \h </w:instrText>
      </w:r>
      <w:r w:rsidR="0014423E">
        <w:rPr>
          <w:noProof/>
        </w:rPr>
      </w:r>
      <w:r w:rsidR="0014423E">
        <w:rPr>
          <w:noProof/>
        </w:rPr>
        <w:fldChar w:fldCharType="separate"/>
      </w:r>
      <w:r>
        <w:rPr>
          <w:noProof/>
        </w:rPr>
        <w:t>43</w:t>
      </w:r>
      <w:r w:rsidR="0014423E">
        <w:rPr>
          <w:noProof/>
        </w:rPr>
        <w:fldChar w:fldCharType="end"/>
      </w:r>
    </w:p>
    <w:p w14:paraId="59633700" w14:textId="77777777" w:rsidR="00F06DA5" w:rsidRDefault="00F06DA5">
      <w:pPr>
        <w:pStyle w:val="TOC2"/>
        <w:tabs>
          <w:tab w:val="left" w:pos="880"/>
          <w:tab w:val="right" w:leader="dot" w:pos="9350"/>
        </w:tabs>
        <w:rPr>
          <w:noProof/>
        </w:rPr>
      </w:pPr>
      <w:r w:rsidRPr="00C63E93">
        <w:rPr>
          <w:noProof/>
        </w:rPr>
        <w:t>15.3</w:t>
      </w:r>
      <w:r>
        <w:rPr>
          <w:noProof/>
        </w:rPr>
        <w:tab/>
        <w:t>Types of Data</w:t>
      </w:r>
      <w:r>
        <w:rPr>
          <w:noProof/>
        </w:rPr>
        <w:tab/>
      </w:r>
      <w:r w:rsidR="0014423E">
        <w:rPr>
          <w:noProof/>
        </w:rPr>
        <w:fldChar w:fldCharType="begin"/>
      </w:r>
      <w:r>
        <w:rPr>
          <w:noProof/>
        </w:rPr>
        <w:instrText xml:space="preserve"> PAGEREF _Toc428789942 \h </w:instrText>
      </w:r>
      <w:r w:rsidR="0014423E">
        <w:rPr>
          <w:noProof/>
        </w:rPr>
      </w:r>
      <w:r w:rsidR="0014423E">
        <w:rPr>
          <w:noProof/>
        </w:rPr>
        <w:fldChar w:fldCharType="separate"/>
      </w:r>
      <w:r>
        <w:rPr>
          <w:noProof/>
        </w:rPr>
        <w:t>43</w:t>
      </w:r>
      <w:r w:rsidR="0014423E">
        <w:rPr>
          <w:noProof/>
        </w:rPr>
        <w:fldChar w:fldCharType="end"/>
      </w:r>
    </w:p>
    <w:p w14:paraId="4E41D0DE" w14:textId="77777777" w:rsidR="00F06DA5" w:rsidRDefault="00F06DA5">
      <w:pPr>
        <w:pStyle w:val="TOC2"/>
        <w:tabs>
          <w:tab w:val="left" w:pos="880"/>
          <w:tab w:val="right" w:leader="dot" w:pos="9350"/>
        </w:tabs>
        <w:rPr>
          <w:noProof/>
        </w:rPr>
      </w:pPr>
      <w:r w:rsidRPr="00C63E93">
        <w:rPr>
          <w:noProof/>
        </w:rPr>
        <w:t>15.4</w:t>
      </w:r>
      <w:r>
        <w:rPr>
          <w:noProof/>
        </w:rPr>
        <w:tab/>
        <w:t>Study Records Retention</w:t>
      </w:r>
      <w:r>
        <w:rPr>
          <w:noProof/>
        </w:rPr>
        <w:tab/>
      </w:r>
      <w:r w:rsidR="0014423E">
        <w:rPr>
          <w:noProof/>
        </w:rPr>
        <w:fldChar w:fldCharType="begin"/>
      </w:r>
      <w:r>
        <w:rPr>
          <w:noProof/>
        </w:rPr>
        <w:instrText xml:space="preserve"> PAGEREF _Toc428789943 \h </w:instrText>
      </w:r>
      <w:r w:rsidR="0014423E">
        <w:rPr>
          <w:noProof/>
        </w:rPr>
      </w:r>
      <w:r w:rsidR="0014423E">
        <w:rPr>
          <w:noProof/>
        </w:rPr>
        <w:fldChar w:fldCharType="separate"/>
      </w:r>
      <w:r>
        <w:rPr>
          <w:noProof/>
        </w:rPr>
        <w:t>44</w:t>
      </w:r>
      <w:r w:rsidR="0014423E">
        <w:rPr>
          <w:noProof/>
        </w:rPr>
        <w:fldChar w:fldCharType="end"/>
      </w:r>
    </w:p>
    <w:p w14:paraId="4DF6B4A2" w14:textId="77777777" w:rsidR="00F06DA5" w:rsidRDefault="00F06DA5">
      <w:pPr>
        <w:pStyle w:val="TOC2"/>
        <w:tabs>
          <w:tab w:val="left" w:pos="880"/>
          <w:tab w:val="right" w:leader="dot" w:pos="9350"/>
        </w:tabs>
        <w:rPr>
          <w:noProof/>
        </w:rPr>
      </w:pPr>
      <w:r w:rsidRPr="00C63E93">
        <w:rPr>
          <w:noProof/>
        </w:rPr>
        <w:t>15.5</w:t>
      </w:r>
      <w:r>
        <w:rPr>
          <w:noProof/>
        </w:rPr>
        <w:tab/>
        <w:t>Protocol Deviations</w:t>
      </w:r>
      <w:r>
        <w:rPr>
          <w:noProof/>
        </w:rPr>
        <w:tab/>
      </w:r>
      <w:r w:rsidR="0014423E">
        <w:rPr>
          <w:noProof/>
        </w:rPr>
        <w:fldChar w:fldCharType="begin"/>
      </w:r>
      <w:r>
        <w:rPr>
          <w:noProof/>
        </w:rPr>
        <w:instrText xml:space="preserve"> PAGEREF _Toc428789944 \h </w:instrText>
      </w:r>
      <w:r w:rsidR="0014423E">
        <w:rPr>
          <w:noProof/>
        </w:rPr>
      </w:r>
      <w:r w:rsidR="0014423E">
        <w:rPr>
          <w:noProof/>
        </w:rPr>
        <w:fldChar w:fldCharType="separate"/>
      </w:r>
      <w:r>
        <w:rPr>
          <w:noProof/>
        </w:rPr>
        <w:t>44</w:t>
      </w:r>
      <w:r w:rsidR="0014423E">
        <w:rPr>
          <w:noProof/>
        </w:rPr>
        <w:fldChar w:fldCharType="end"/>
      </w:r>
    </w:p>
    <w:p w14:paraId="0C7C787B" w14:textId="77777777" w:rsidR="00F06DA5" w:rsidRDefault="00F06DA5">
      <w:pPr>
        <w:pStyle w:val="TOC1"/>
        <w:tabs>
          <w:tab w:val="left" w:pos="660"/>
          <w:tab w:val="right" w:leader="dot" w:pos="9350"/>
        </w:tabs>
        <w:rPr>
          <w:noProof/>
        </w:rPr>
      </w:pPr>
      <w:r w:rsidRPr="00C63E93">
        <w:rPr>
          <w:noProof/>
        </w:rPr>
        <w:t>16</w:t>
      </w:r>
      <w:r>
        <w:rPr>
          <w:noProof/>
        </w:rPr>
        <w:tab/>
        <w:t>Study Finances</w:t>
      </w:r>
      <w:r>
        <w:rPr>
          <w:noProof/>
        </w:rPr>
        <w:tab/>
      </w:r>
      <w:r w:rsidR="0014423E">
        <w:rPr>
          <w:noProof/>
        </w:rPr>
        <w:fldChar w:fldCharType="begin"/>
      </w:r>
      <w:r>
        <w:rPr>
          <w:noProof/>
        </w:rPr>
        <w:instrText xml:space="preserve"> PAGEREF _Toc428789945 \h </w:instrText>
      </w:r>
      <w:r w:rsidR="0014423E">
        <w:rPr>
          <w:noProof/>
        </w:rPr>
      </w:r>
      <w:r w:rsidR="0014423E">
        <w:rPr>
          <w:noProof/>
        </w:rPr>
        <w:fldChar w:fldCharType="separate"/>
      </w:r>
      <w:r>
        <w:rPr>
          <w:noProof/>
        </w:rPr>
        <w:t>44</w:t>
      </w:r>
      <w:r w:rsidR="0014423E">
        <w:rPr>
          <w:noProof/>
        </w:rPr>
        <w:fldChar w:fldCharType="end"/>
      </w:r>
    </w:p>
    <w:p w14:paraId="1E26C10E" w14:textId="77777777" w:rsidR="00F06DA5" w:rsidRDefault="00F06DA5">
      <w:pPr>
        <w:pStyle w:val="TOC2"/>
        <w:tabs>
          <w:tab w:val="left" w:pos="880"/>
          <w:tab w:val="right" w:leader="dot" w:pos="9350"/>
        </w:tabs>
        <w:rPr>
          <w:noProof/>
        </w:rPr>
      </w:pPr>
      <w:r w:rsidRPr="00C63E93">
        <w:rPr>
          <w:noProof/>
        </w:rPr>
        <w:t>16.1</w:t>
      </w:r>
      <w:r>
        <w:rPr>
          <w:noProof/>
        </w:rPr>
        <w:tab/>
        <w:t>Funding Source</w:t>
      </w:r>
      <w:r>
        <w:rPr>
          <w:noProof/>
        </w:rPr>
        <w:tab/>
      </w:r>
      <w:r w:rsidR="0014423E">
        <w:rPr>
          <w:noProof/>
        </w:rPr>
        <w:fldChar w:fldCharType="begin"/>
      </w:r>
      <w:r>
        <w:rPr>
          <w:noProof/>
        </w:rPr>
        <w:instrText xml:space="preserve"> PAGEREF _Toc428789946 \h </w:instrText>
      </w:r>
      <w:r w:rsidR="0014423E">
        <w:rPr>
          <w:noProof/>
        </w:rPr>
      </w:r>
      <w:r w:rsidR="0014423E">
        <w:rPr>
          <w:noProof/>
        </w:rPr>
        <w:fldChar w:fldCharType="separate"/>
      </w:r>
      <w:r>
        <w:rPr>
          <w:noProof/>
        </w:rPr>
        <w:t>44</w:t>
      </w:r>
      <w:r w:rsidR="0014423E">
        <w:rPr>
          <w:noProof/>
        </w:rPr>
        <w:fldChar w:fldCharType="end"/>
      </w:r>
    </w:p>
    <w:p w14:paraId="4FC8FCAB" w14:textId="77777777" w:rsidR="00F06DA5" w:rsidRDefault="00F06DA5">
      <w:pPr>
        <w:pStyle w:val="TOC2"/>
        <w:tabs>
          <w:tab w:val="left" w:pos="880"/>
          <w:tab w:val="right" w:leader="dot" w:pos="9350"/>
        </w:tabs>
        <w:rPr>
          <w:noProof/>
        </w:rPr>
      </w:pPr>
      <w:r w:rsidRPr="00C63E93">
        <w:rPr>
          <w:noProof/>
        </w:rPr>
        <w:t>16.2</w:t>
      </w:r>
      <w:r>
        <w:rPr>
          <w:noProof/>
        </w:rPr>
        <w:tab/>
        <w:t>Conflict of Interest</w:t>
      </w:r>
      <w:r>
        <w:rPr>
          <w:noProof/>
        </w:rPr>
        <w:tab/>
      </w:r>
      <w:r w:rsidR="0014423E">
        <w:rPr>
          <w:noProof/>
        </w:rPr>
        <w:fldChar w:fldCharType="begin"/>
      </w:r>
      <w:r>
        <w:rPr>
          <w:noProof/>
        </w:rPr>
        <w:instrText xml:space="preserve"> PAGEREF _Toc428789947 \h </w:instrText>
      </w:r>
      <w:r w:rsidR="0014423E">
        <w:rPr>
          <w:noProof/>
        </w:rPr>
      </w:r>
      <w:r w:rsidR="0014423E">
        <w:rPr>
          <w:noProof/>
        </w:rPr>
        <w:fldChar w:fldCharType="separate"/>
      </w:r>
      <w:r>
        <w:rPr>
          <w:noProof/>
        </w:rPr>
        <w:t>45</w:t>
      </w:r>
      <w:r w:rsidR="0014423E">
        <w:rPr>
          <w:noProof/>
        </w:rPr>
        <w:fldChar w:fldCharType="end"/>
      </w:r>
    </w:p>
    <w:p w14:paraId="6C920A01" w14:textId="77777777" w:rsidR="00F06DA5" w:rsidRDefault="00F06DA5">
      <w:pPr>
        <w:pStyle w:val="TOC2"/>
        <w:tabs>
          <w:tab w:val="left" w:pos="880"/>
          <w:tab w:val="right" w:leader="dot" w:pos="9350"/>
        </w:tabs>
        <w:rPr>
          <w:noProof/>
        </w:rPr>
      </w:pPr>
      <w:r w:rsidRPr="00C63E93">
        <w:rPr>
          <w:noProof/>
        </w:rPr>
        <w:t>16.3</w:t>
      </w:r>
      <w:r>
        <w:rPr>
          <w:noProof/>
        </w:rPr>
        <w:tab/>
        <w:t>Subject Stipends or Payments</w:t>
      </w:r>
      <w:r>
        <w:rPr>
          <w:noProof/>
        </w:rPr>
        <w:tab/>
      </w:r>
      <w:r w:rsidR="0014423E">
        <w:rPr>
          <w:noProof/>
        </w:rPr>
        <w:fldChar w:fldCharType="begin"/>
      </w:r>
      <w:r>
        <w:rPr>
          <w:noProof/>
        </w:rPr>
        <w:instrText xml:space="preserve"> PAGEREF _Toc428789948 \h </w:instrText>
      </w:r>
      <w:r w:rsidR="0014423E">
        <w:rPr>
          <w:noProof/>
        </w:rPr>
      </w:r>
      <w:r w:rsidR="0014423E">
        <w:rPr>
          <w:noProof/>
        </w:rPr>
        <w:fldChar w:fldCharType="separate"/>
      </w:r>
      <w:r>
        <w:rPr>
          <w:noProof/>
        </w:rPr>
        <w:t>45</w:t>
      </w:r>
      <w:r w:rsidR="0014423E">
        <w:rPr>
          <w:noProof/>
        </w:rPr>
        <w:fldChar w:fldCharType="end"/>
      </w:r>
    </w:p>
    <w:p w14:paraId="3996B90E" w14:textId="77777777" w:rsidR="00F06DA5" w:rsidRDefault="00F06DA5">
      <w:pPr>
        <w:pStyle w:val="TOC1"/>
        <w:tabs>
          <w:tab w:val="left" w:pos="660"/>
          <w:tab w:val="right" w:leader="dot" w:pos="9350"/>
        </w:tabs>
        <w:rPr>
          <w:noProof/>
        </w:rPr>
      </w:pPr>
      <w:r w:rsidRPr="00C63E93">
        <w:rPr>
          <w:noProof/>
        </w:rPr>
        <w:t>17</w:t>
      </w:r>
      <w:r>
        <w:rPr>
          <w:noProof/>
        </w:rPr>
        <w:tab/>
        <w:t>Publication and Data Sharing Policy</w:t>
      </w:r>
      <w:r>
        <w:rPr>
          <w:noProof/>
        </w:rPr>
        <w:tab/>
      </w:r>
      <w:r w:rsidR="0014423E">
        <w:rPr>
          <w:noProof/>
        </w:rPr>
        <w:fldChar w:fldCharType="begin"/>
      </w:r>
      <w:r>
        <w:rPr>
          <w:noProof/>
        </w:rPr>
        <w:instrText xml:space="preserve"> PAGEREF _Toc428789949 \h </w:instrText>
      </w:r>
      <w:r w:rsidR="0014423E">
        <w:rPr>
          <w:noProof/>
        </w:rPr>
      </w:r>
      <w:r w:rsidR="0014423E">
        <w:rPr>
          <w:noProof/>
        </w:rPr>
        <w:fldChar w:fldCharType="separate"/>
      </w:r>
      <w:r>
        <w:rPr>
          <w:noProof/>
        </w:rPr>
        <w:t>45</w:t>
      </w:r>
      <w:r w:rsidR="0014423E">
        <w:rPr>
          <w:noProof/>
        </w:rPr>
        <w:fldChar w:fldCharType="end"/>
      </w:r>
    </w:p>
    <w:p w14:paraId="66462F1E" w14:textId="77777777" w:rsidR="00F06DA5" w:rsidRDefault="00F06DA5">
      <w:pPr>
        <w:pStyle w:val="TOC1"/>
        <w:tabs>
          <w:tab w:val="left" w:pos="660"/>
          <w:tab w:val="right" w:leader="dot" w:pos="9350"/>
        </w:tabs>
        <w:rPr>
          <w:noProof/>
        </w:rPr>
      </w:pPr>
      <w:r w:rsidRPr="00C63E93">
        <w:rPr>
          <w:noProof/>
        </w:rPr>
        <w:t>18</w:t>
      </w:r>
      <w:r>
        <w:rPr>
          <w:noProof/>
        </w:rPr>
        <w:tab/>
        <w:t>Literature References</w:t>
      </w:r>
      <w:r>
        <w:rPr>
          <w:noProof/>
        </w:rPr>
        <w:tab/>
      </w:r>
      <w:r w:rsidR="0014423E">
        <w:rPr>
          <w:noProof/>
        </w:rPr>
        <w:fldChar w:fldCharType="begin"/>
      </w:r>
      <w:r>
        <w:rPr>
          <w:noProof/>
        </w:rPr>
        <w:instrText xml:space="preserve"> PAGEREF _Toc428789950 \h </w:instrText>
      </w:r>
      <w:r w:rsidR="0014423E">
        <w:rPr>
          <w:noProof/>
        </w:rPr>
      </w:r>
      <w:r w:rsidR="0014423E">
        <w:rPr>
          <w:noProof/>
        </w:rPr>
        <w:fldChar w:fldCharType="separate"/>
      </w:r>
      <w:r>
        <w:rPr>
          <w:noProof/>
        </w:rPr>
        <w:t>46</w:t>
      </w:r>
      <w:r w:rsidR="0014423E">
        <w:rPr>
          <w:noProof/>
        </w:rPr>
        <w:fldChar w:fldCharType="end"/>
      </w:r>
    </w:p>
    <w:p w14:paraId="2D8A745B" w14:textId="77777777" w:rsidR="00F06DA5" w:rsidRDefault="00F06DA5">
      <w:pPr>
        <w:pStyle w:val="TOC1"/>
        <w:tabs>
          <w:tab w:val="right" w:leader="dot" w:pos="9350"/>
        </w:tabs>
        <w:rPr>
          <w:noProof/>
        </w:rPr>
      </w:pPr>
      <w:r>
        <w:rPr>
          <w:noProof/>
        </w:rPr>
        <w:t>SUPPLEMENTAL MATERIALS</w:t>
      </w:r>
      <w:r>
        <w:rPr>
          <w:noProof/>
        </w:rPr>
        <w:tab/>
      </w:r>
      <w:r w:rsidR="0014423E">
        <w:rPr>
          <w:noProof/>
        </w:rPr>
        <w:fldChar w:fldCharType="begin"/>
      </w:r>
      <w:r>
        <w:rPr>
          <w:noProof/>
        </w:rPr>
        <w:instrText xml:space="preserve"> PAGEREF _Toc428789951 \h </w:instrText>
      </w:r>
      <w:r w:rsidR="0014423E">
        <w:rPr>
          <w:noProof/>
        </w:rPr>
      </w:r>
      <w:r w:rsidR="0014423E">
        <w:rPr>
          <w:noProof/>
        </w:rPr>
        <w:fldChar w:fldCharType="separate"/>
      </w:r>
      <w:r>
        <w:rPr>
          <w:noProof/>
        </w:rPr>
        <w:t>46</w:t>
      </w:r>
      <w:r w:rsidR="0014423E">
        <w:rPr>
          <w:noProof/>
        </w:rPr>
        <w:fldChar w:fldCharType="end"/>
      </w:r>
    </w:p>
    <w:p w14:paraId="339E9476" w14:textId="77777777" w:rsidR="00F06DA5" w:rsidRDefault="00F06DA5">
      <w:pPr>
        <w:pStyle w:val="TOC1"/>
        <w:tabs>
          <w:tab w:val="right" w:leader="dot" w:pos="9350"/>
        </w:tabs>
        <w:rPr>
          <w:noProof/>
        </w:rPr>
      </w:pPr>
      <w:r w:rsidRPr="00C63E93">
        <w:rPr>
          <w:noProof/>
          <w:kern w:val="32"/>
        </w:rPr>
        <w:t>Appendices</w:t>
      </w:r>
      <w:r>
        <w:rPr>
          <w:noProof/>
        </w:rPr>
        <w:tab/>
      </w:r>
      <w:r w:rsidR="0014423E">
        <w:rPr>
          <w:noProof/>
        </w:rPr>
        <w:fldChar w:fldCharType="begin"/>
      </w:r>
      <w:r>
        <w:rPr>
          <w:noProof/>
        </w:rPr>
        <w:instrText xml:space="preserve"> PAGEREF _Toc428789952 \h </w:instrText>
      </w:r>
      <w:r w:rsidR="0014423E">
        <w:rPr>
          <w:noProof/>
        </w:rPr>
      </w:r>
      <w:r w:rsidR="0014423E">
        <w:rPr>
          <w:noProof/>
        </w:rPr>
        <w:fldChar w:fldCharType="separate"/>
      </w:r>
      <w:r>
        <w:rPr>
          <w:noProof/>
        </w:rPr>
        <w:t>48</w:t>
      </w:r>
      <w:r w:rsidR="0014423E">
        <w:rPr>
          <w:noProof/>
        </w:rPr>
        <w:fldChar w:fldCharType="end"/>
      </w:r>
    </w:p>
    <w:p w14:paraId="65B23EB1" w14:textId="77777777" w:rsidR="00F06DA5" w:rsidRDefault="00F06DA5">
      <w:pPr>
        <w:pStyle w:val="TOC1"/>
        <w:tabs>
          <w:tab w:val="right" w:leader="dot" w:pos="9350"/>
        </w:tabs>
        <w:rPr>
          <w:noProof/>
        </w:rPr>
      </w:pPr>
      <w:r>
        <w:rPr>
          <w:noProof/>
        </w:rPr>
        <w:t>APPENDIX A: SCHEDULE OF EVENTS</w:t>
      </w:r>
      <w:r>
        <w:rPr>
          <w:noProof/>
        </w:rPr>
        <w:tab/>
      </w:r>
      <w:r w:rsidR="0014423E">
        <w:rPr>
          <w:noProof/>
        </w:rPr>
        <w:fldChar w:fldCharType="begin"/>
      </w:r>
      <w:r>
        <w:rPr>
          <w:noProof/>
        </w:rPr>
        <w:instrText xml:space="preserve"> PAGEREF _Toc428789953 \h </w:instrText>
      </w:r>
      <w:r w:rsidR="0014423E">
        <w:rPr>
          <w:noProof/>
        </w:rPr>
      </w:r>
      <w:r w:rsidR="0014423E">
        <w:rPr>
          <w:noProof/>
        </w:rPr>
        <w:fldChar w:fldCharType="separate"/>
      </w:r>
      <w:r>
        <w:rPr>
          <w:noProof/>
        </w:rPr>
        <w:t>49</w:t>
      </w:r>
      <w:r w:rsidR="0014423E">
        <w:rPr>
          <w:noProof/>
        </w:rPr>
        <w:fldChar w:fldCharType="end"/>
      </w:r>
    </w:p>
    <w:p w14:paraId="021C059D" w14:textId="77777777" w:rsidR="005307D8" w:rsidRDefault="0014423E" w:rsidP="005307D8">
      <w:pPr>
        <w:ind w:left="360" w:hanging="360"/>
        <w:rPr>
          <w:rFonts w:ascii="Helvetica" w:hAnsi="Helvetica"/>
          <w:b/>
          <w:sz w:val="20"/>
          <w:u w:val="single"/>
        </w:rPr>
      </w:pPr>
      <w:r>
        <w:rPr>
          <w:rFonts w:ascii="Helvetica" w:hAnsi="Helvetica"/>
          <w:b/>
          <w:sz w:val="20"/>
          <w:u w:val="single"/>
        </w:rPr>
        <w:fldChar w:fldCharType="end"/>
      </w:r>
    </w:p>
    <w:p w14:paraId="08100E70" w14:textId="77777777" w:rsidR="005307D8" w:rsidRDefault="005307D8" w:rsidP="00DA24F3">
      <w:pPr>
        <w:pStyle w:val="Heading1"/>
        <w:numPr>
          <w:ilvl w:val="0"/>
          <w:numId w:val="0"/>
        </w:numPr>
        <w:ind w:left="432"/>
      </w:pPr>
      <w:r>
        <w:br w:type="page"/>
      </w:r>
      <w:bookmarkStart w:id="0" w:name="_Toc428789824"/>
      <w:r w:rsidRPr="004D7354">
        <w:lastRenderedPageBreak/>
        <w:t>Signature Page</w:t>
      </w:r>
      <w:bookmarkEnd w:id="0"/>
    </w:p>
    <w:p w14:paraId="6B068D38" w14:textId="790999DC" w:rsidR="009B06B0" w:rsidRPr="0046419B" w:rsidRDefault="009B06B0" w:rsidP="009B06B0">
      <w:pPr>
        <w:pStyle w:val="CRMOInstruction"/>
      </w:pPr>
      <w:r w:rsidRPr="0046419B">
        <w:t xml:space="preserve">For multi-site studies, the protocol </w:t>
      </w:r>
      <w:r w:rsidR="007711DB">
        <w:t>will</w:t>
      </w:r>
      <w:r w:rsidR="007711DB" w:rsidRPr="0046419B">
        <w:t xml:space="preserve"> </w:t>
      </w:r>
      <w:r w:rsidRPr="0046419B">
        <w:t>be signed by the clinical site investigator who is responsible for the day to day study implementation at his/her specific clinical site.</w:t>
      </w:r>
      <w:r>
        <w:t xml:space="preserve"> </w:t>
      </w:r>
      <w:r w:rsidRPr="0046419B">
        <w:t>For a clinical trial involving an Investigational New Drug (IND), this is the individual who signs the Form FDA 1572 for a drug or the inves</w:t>
      </w:r>
      <w:r>
        <w:t>tigator agreement for a device.</w:t>
      </w:r>
    </w:p>
    <w:p w14:paraId="75648675" w14:textId="77777777" w:rsidR="001C1C8A" w:rsidRPr="006C4771" w:rsidRDefault="001C1C8A" w:rsidP="001C1C8A">
      <w:pPr>
        <w:pStyle w:val="CROMSText"/>
      </w:pPr>
      <w:r w:rsidRPr="006C4771">
        <w:t xml:space="preserve">The signature below constitutes the approval of this protocol and the attachments, and provides the necessary assurances that this trial will be conducted according to all stipulations of the protocol, including all statements regarding confidentiality, and according to local legal and regulatory requirements and applicable US federal regulations and </w:t>
      </w:r>
      <w:smartTag w:uri="urn:schemas-microsoft-com:office:smarttags" w:element="stockticker">
        <w:r w:rsidRPr="006C4771">
          <w:t>ICH</w:t>
        </w:r>
      </w:smartTag>
      <w:r w:rsidRPr="006C4771">
        <w:t xml:space="preserve"> guidelines.</w:t>
      </w:r>
    </w:p>
    <w:p w14:paraId="2C87216E" w14:textId="77777777" w:rsidR="001C1C8A" w:rsidRDefault="001C1C8A" w:rsidP="001C1C8A">
      <w:pPr>
        <w:pStyle w:val="CROMSText"/>
      </w:pPr>
      <w:r>
        <w:t>Principal Investigator:</w:t>
      </w:r>
    </w:p>
    <w:tbl>
      <w:tblPr>
        <w:tblW w:w="0" w:type="auto"/>
        <w:tblLook w:val="04A0" w:firstRow="1" w:lastRow="0" w:firstColumn="1" w:lastColumn="0" w:noHBand="0" w:noVBand="1"/>
      </w:tblPr>
      <w:tblGrid>
        <w:gridCol w:w="1096"/>
        <w:gridCol w:w="5422"/>
        <w:gridCol w:w="809"/>
        <w:gridCol w:w="2033"/>
      </w:tblGrid>
      <w:tr w:rsidR="001C1C8A" w14:paraId="3BEB2483" w14:textId="77777777" w:rsidTr="001A0144">
        <w:tc>
          <w:tcPr>
            <w:tcW w:w="1098" w:type="dxa"/>
            <w:vAlign w:val="bottom"/>
          </w:tcPr>
          <w:p w14:paraId="571A343A" w14:textId="77777777" w:rsidR="001C1C8A" w:rsidRPr="007265D7" w:rsidRDefault="001C1C8A" w:rsidP="007265D7">
            <w:pPr>
              <w:pStyle w:val="Normal-text"/>
            </w:pPr>
            <w:r w:rsidRPr="007265D7">
              <w:t>Signed:</w:t>
            </w:r>
          </w:p>
        </w:tc>
        <w:tc>
          <w:tcPr>
            <w:tcW w:w="5580" w:type="dxa"/>
            <w:tcBorders>
              <w:bottom w:val="single" w:sz="4" w:space="0" w:color="auto"/>
            </w:tcBorders>
          </w:tcPr>
          <w:p w14:paraId="235288E9" w14:textId="77777777" w:rsidR="001C1C8A" w:rsidRDefault="001C1C8A" w:rsidP="00C04D16">
            <w:pPr>
              <w:pStyle w:val="CROMSText"/>
              <w:tabs>
                <w:tab w:val="left" w:pos="1080"/>
              </w:tabs>
              <w:spacing w:before="320" w:after="120"/>
            </w:pPr>
          </w:p>
        </w:tc>
        <w:tc>
          <w:tcPr>
            <w:tcW w:w="810" w:type="dxa"/>
          </w:tcPr>
          <w:p w14:paraId="305B2571" w14:textId="77777777" w:rsidR="001C1C8A" w:rsidRDefault="001C1C8A" w:rsidP="00C04D16">
            <w:pPr>
              <w:pStyle w:val="CROMSText"/>
              <w:spacing w:before="320" w:after="120"/>
            </w:pPr>
            <w:r>
              <w:t>Date:</w:t>
            </w:r>
          </w:p>
        </w:tc>
        <w:tc>
          <w:tcPr>
            <w:tcW w:w="2088" w:type="dxa"/>
            <w:tcBorders>
              <w:bottom w:val="single" w:sz="4" w:space="0" w:color="auto"/>
            </w:tcBorders>
          </w:tcPr>
          <w:p w14:paraId="33B82EE0" w14:textId="77777777" w:rsidR="001C1C8A" w:rsidRDefault="001C1C8A" w:rsidP="00C04D16">
            <w:pPr>
              <w:pStyle w:val="CROMSText"/>
              <w:spacing w:before="320" w:after="120"/>
            </w:pPr>
          </w:p>
        </w:tc>
      </w:tr>
      <w:tr w:rsidR="001C1C8A" w14:paraId="392AA299" w14:textId="77777777" w:rsidTr="001A0144">
        <w:trPr>
          <w:trHeight w:val="539"/>
        </w:trPr>
        <w:tc>
          <w:tcPr>
            <w:tcW w:w="1098" w:type="dxa"/>
            <w:vAlign w:val="bottom"/>
          </w:tcPr>
          <w:p w14:paraId="46E486F6" w14:textId="77777777" w:rsidR="001C1C8A" w:rsidRPr="007265D7" w:rsidRDefault="008B3706" w:rsidP="007265D7">
            <w:pPr>
              <w:pStyle w:val="Normal-text"/>
            </w:pPr>
            <w:r w:rsidRPr="007265D7">
              <w:t>Name:</w:t>
            </w:r>
          </w:p>
        </w:tc>
        <w:tc>
          <w:tcPr>
            <w:tcW w:w="8478" w:type="dxa"/>
            <w:gridSpan w:val="3"/>
            <w:vAlign w:val="center"/>
          </w:tcPr>
          <w:p w14:paraId="481A6F3F" w14:textId="77777777" w:rsidR="001C1C8A" w:rsidRDefault="009B06B0" w:rsidP="009B06B0">
            <w:pPr>
              <w:pStyle w:val="CROMSText"/>
            </w:pPr>
            <w:r>
              <w:t>&lt;enter PI’s name here&gt;</w:t>
            </w:r>
          </w:p>
        </w:tc>
      </w:tr>
      <w:tr w:rsidR="001C1C8A" w14:paraId="4DE9FD6A" w14:textId="77777777" w:rsidTr="001A0144">
        <w:tc>
          <w:tcPr>
            <w:tcW w:w="1098" w:type="dxa"/>
            <w:vAlign w:val="bottom"/>
          </w:tcPr>
          <w:p w14:paraId="33AC91D6" w14:textId="77777777" w:rsidR="001C1C8A" w:rsidRPr="007265D7" w:rsidRDefault="008B3706" w:rsidP="007265D7">
            <w:pPr>
              <w:pStyle w:val="Normal-text"/>
            </w:pPr>
            <w:r w:rsidRPr="007265D7">
              <w:t>Title:</w:t>
            </w:r>
            <w:r w:rsidRPr="007265D7">
              <w:tab/>
            </w:r>
          </w:p>
        </w:tc>
        <w:tc>
          <w:tcPr>
            <w:tcW w:w="8478" w:type="dxa"/>
            <w:gridSpan w:val="3"/>
            <w:vAlign w:val="center"/>
          </w:tcPr>
          <w:p w14:paraId="7E6398CD" w14:textId="77777777" w:rsidR="001C1C8A" w:rsidRDefault="008B3706" w:rsidP="009B06B0">
            <w:pPr>
              <w:pStyle w:val="CROMSText"/>
            </w:pPr>
            <w:r w:rsidRPr="008B3706">
              <w:t>&lt;enter PI’s title here&gt;</w:t>
            </w:r>
          </w:p>
        </w:tc>
      </w:tr>
    </w:tbl>
    <w:p w14:paraId="24AB989C" w14:textId="77777777" w:rsidR="001C1C8A" w:rsidRDefault="001C1C8A" w:rsidP="00DA24F3">
      <w:pPr>
        <w:pStyle w:val="Heading1"/>
        <w:numPr>
          <w:ilvl w:val="0"/>
          <w:numId w:val="0"/>
        </w:numPr>
        <w:ind w:left="432"/>
      </w:pPr>
      <w:bookmarkStart w:id="1" w:name="_Toc428789825"/>
      <w:r w:rsidRPr="005307D8">
        <w:t>Statement of Compliance</w:t>
      </w:r>
      <w:bookmarkEnd w:id="1"/>
    </w:p>
    <w:p w14:paraId="660A6EFD" w14:textId="77777777" w:rsidR="001C1C8A" w:rsidRDefault="001C1C8A" w:rsidP="001C1C8A">
      <w:r>
        <w:t xml:space="preserve">This study will be conducted in accordance with the International Conference on </w:t>
      </w:r>
      <w:proofErr w:type="spellStart"/>
      <w:r>
        <w:t>Harmonisation</w:t>
      </w:r>
      <w:proofErr w:type="spellEnd"/>
      <w:r>
        <w:t xml:space="preserve"> guidelines for Good Clinical Practice (ICH E6), the Code of Federal Regulations on the Protection of Human Subjects (45 CFR Part 46), and Thomas Jefferson University research policies</w:t>
      </w:r>
    </w:p>
    <w:p w14:paraId="3950C357" w14:textId="77777777" w:rsidR="001C1C8A" w:rsidRDefault="001C1C8A" w:rsidP="00484E82">
      <w:pPr>
        <w:pStyle w:val="NoSpacing"/>
        <w:rPr>
          <w:rFonts w:eastAsia="Times New Roman"/>
        </w:rPr>
      </w:pPr>
    </w:p>
    <w:p w14:paraId="6A62BBDE" w14:textId="77777777" w:rsidR="001C1C8A" w:rsidRDefault="001C1C8A" w:rsidP="00484E82">
      <w:pPr>
        <w:pStyle w:val="NoSpacing"/>
        <w:rPr>
          <w:rFonts w:eastAsia="Times New Roman"/>
        </w:rPr>
      </w:pPr>
      <w:r>
        <w:br w:type="page"/>
      </w:r>
    </w:p>
    <w:p w14:paraId="68CE16A0" w14:textId="77777777" w:rsidR="001C1C8A" w:rsidRDefault="001C1C8A" w:rsidP="00DA24F3">
      <w:pPr>
        <w:pStyle w:val="Heading1"/>
        <w:numPr>
          <w:ilvl w:val="0"/>
          <w:numId w:val="0"/>
        </w:numPr>
        <w:ind w:left="432"/>
      </w:pPr>
      <w:bookmarkStart w:id="2" w:name="_Toc428789826"/>
      <w:r w:rsidRPr="004D7354">
        <w:lastRenderedPageBreak/>
        <w:t>List of Abbreviations</w:t>
      </w:r>
      <w:bookmarkEnd w:id="2"/>
    </w:p>
    <w:p w14:paraId="4546F64E" w14:textId="77777777" w:rsidR="001C1C8A" w:rsidRPr="00BF61D7" w:rsidRDefault="001C1C8A" w:rsidP="0046419B">
      <w:pPr>
        <w:pStyle w:val="CRMOInstruction"/>
      </w:pPr>
      <w:r>
        <w:rPr>
          <w:noProof/>
        </w:rPr>
        <w:t>Please add all disease or study-specific abbreviations/acronyms in this section. Modify this list as needed for your particular study and remove abbreviations that are not used in the document.</w:t>
      </w:r>
    </w:p>
    <w:tbl>
      <w:tblPr>
        <w:tblW w:w="0" w:type="auto"/>
        <w:tblLook w:val="0000" w:firstRow="0" w:lastRow="0" w:firstColumn="0" w:lastColumn="0" w:noHBand="0" w:noVBand="0"/>
      </w:tblPr>
      <w:tblGrid>
        <w:gridCol w:w="1976"/>
        <w:gridCol w:w="7384"/>
      </w:tblGrid>
      <w:tr w:rsidR="005F6C7B" w14:paraId="66C13FC4" w14:textId="77777777" w:rsidTr="001306E8">
        <w:trPr>
          <w:trHeight w:val="360"/>
        </w:trPr>
        <w:tc>
          <w:tcPr>
            <w:tcW w:w="1998" w:type="dxa"/>
            <w:vAlign w:val="center"/>
          </w:tcPr>
          <w:p w14:paraId="4E63E3AE" w14:textId="77777777" w:rsidR="005F6C7B" w:rsidRDefault="005F6C7B" w:rsidP="00AE2021">
            <w:pPr>
              <w:pStyle w:val="NoSpacing"/>
            </w:pPr>
            <w:r>
              <w:t>AE</w:t>
            </w:r>
          </w:p>
        </w:tc>
        <w:tc>
          <w:tcPr>
            <w:tcW w:w="7578" w:type="dxa"/>
            <w:vAlign w:val="center"/>
          </w:tcPr>
          <w:p w14:paraId="69225FC7" w14:textId="77777777" w:rsidR="005F6C7B" w:rsidRDefault="005F6C7B" w:rsidP="00AE2021">
            <w:pPr>
              <w:pStyle w:val="NoSpacing"/>
            </w:pPr>
            <w:r>
              <w:t>Adverse Event/Adverse Experience</w:t>
            </w:r>
          </w:p>
        </w:tc>
      </w:tr>
      <w:tr w:rsidR="005F6C7B" w14:paraId="11F94448" w14:textId="77777777" w:rsidTr="001306E8">
        <w:trPr>
          <w:trHeight w:val="360"/>
        </w:trPr>
        <w:tc>
          <w:tcPr>
            <w:tcW w:w="1998" w:type="dxa"/>
            <w:vAlign w:val="center"/>
          </w:tcPr>
          <w:p w14:paraId="1EB82051" w14:textId="77777777" w:rsidR="005F6C7B" w:rsidRDefault="005F6C7B" w:rsidP="00AE2021">
            <w:pPr>
              <w:pStyle w:val="NoSpacing"/>
            </w:pPr>
            <w:r>
              <w:t>CFR</w:t>
            </w:r>
          </w:p>
        </w:tc>
        <w:tc>
          <w:tcPr>
            <w:tcW w:w="7578" w:type="dxa"/>
            <w:vAlign w:val="center"/>
          </w:tcPr>
          <w:p w14:paraId="18BC7C4D" w14:textId="77777777" w:rsidR="005F6C7B" w:rsidRDefault="005F6C7B" w:rsidP="00AE2021">
            <w:pPr>
              <w:pStyle w:val="NoSpacing"/>
            </w:pPr>
            <w:r>
              <w:t>Code of Federal Regulations</w:t>
            </w:r>
          </w:p>
        </w:tc>
      </w:tr>
      <w:tr w:rsidR="005F6C7B" w14:paraId="7BA4E4DA" w14:textId="77777777" w:rsidTr="001306E8">
        <w:trPr>
          <w:trHeight w:val="360"/>
        </w:trPr>
        <w:tc>
          <w:tcPr>
            <w:tcW w:w="1998" w:type="dxa"/>
            <w:vAlign w:val="center"/>
          </w:tcPr>
          <w:p w14:paraId="22BD3B60" w14:textId="77777777" w:rsidR="005F6C7B" w:rsidRDefault="005F6C7B" w:rsidP="00AE2021">
            <w:pPr>
              <w:pStyle w:val="NoSpacing"/>
            </w:pPr>
            <w:r>
              <w:t>CIOMS</w:t>
            </w:r>
          </w:p>
        </w:tc>
        <w:tc>
          <w:tcPr>
            <w:tcW w:w="7578" w:type="dxa"/>
            <w:vAlign w:val="center"/>
          </w:tcPr>
          <w:p w14:paraId="509B94B6" w14:textId="77777777" w:rsidR="005F6C7B" w:rsidRDefault="005F6C7B" w:rsidP="00AE2021">
            <w:pPr>
              <w:pStyle w:val="NoSpacing"/>
            </w:pPr>
            <w:r>
              <w:t>Council for International Organizations of Medical Sciences</w:t>
            </w:r>
          </w:p>
        </w:tc>
      </w:tr>
      <w:tr w:rsidR="005F6C7B" w14:paraId="190599A3" w14:textId="77777777" w:rsidTr="001306E8">
        <w:trPr>
          <w:trHeight w:val="360"/>
        </w:trPr>
        <w:tc>
          <w:tcPr>
            <w:tcW w:w="1998" w:type="dxa"/>
            <w:vAlign w:val="center"/>
          </w:tcPr>
          <w:p w14:paraId="7FEC7E1F" w14:textId="77777777" w:rsidR="005F6C7B" w:rsidRDefault="005F6C7B" w:rsidP="00AE2021">
            <w:pPr>
              <w:pStyle w:val="NoSpacing"/>
            </w:pPr>
            <w:r>
              <w:t>CONSORT</w:t>
            </w:r>
          </w:p>
        </w:tc>
        <w:tc>
          <w:tcPr>
            <w:tcW w:w="7578" w:type="dxa"/>
            <w:vAlign w:val="center"/>
          </w:tcPr>
          <w:p w14:paraId="2EAF6014" w14:textId="77777777" w:rsidR="005F6C7B" w:rsidRDefault="005F6C7B" w:rsidP="00AE2021">
            <w:pPr>
              <w:pStyle w:val="NoSpacing"/>
            </w:pPr>
            <w:r>
              <w:t>Consolidated Standards of Reporting Trials</w:t>
            </w:r>
          </w:p>
        </w:tc>
      </w:tr>
      <w:tr w:rsidR="005F6C7B" w14:paraId="37F45BF7" w14:textId="77777777" w:rsidTr="001306E8">
        <w:trPr>
          <w:trHeight w:val="360"/>
        </w:trPr>
        <w:tc>
          <w:tcPr>
            <w:tcW w:w="1998" w:type="dxa"/>
            <w:vAlign w:val="center"/>
          </w:tcPr>
          <w:p w14:paraId="06E3C8CD" w14:textId="77777777" w:rsidR="005F6C7B" w:rsidRDefault="005F6C7B" w:rsidP="00AE2021">
            <w:pPr>
              <w:pStyle w:val="NoSpacing"/>
            </w:pPr>
            <w:r>
              <w:t>CRF</w:t>
            </w:r>
          </w:p>
        </w:tc>
        <w:tc>
          <w:tcPr>
            <w:tcW w:w="7578" w:type="dxa"/>
            <w:vAlign w:val="center"/>
          </w:tcPr>
          <w:p w14:paraId="6B9B17FE" w14:textId="77777777" w:rsidR="005F6C7B" w:rsidRDefault="005F6C7B" w:rsidP="00AE2021">
            <w:pPr>
              <w:pStyle w:val="NoSpacing"/>
            </w:pPr>
            <w:r>
              <w:t>Case Report Form</w:t>
            </w:r>
          </w:p>
        </w:tc>
      </w:tr>
      <w:tr w:rsidR="005F6C7B" w14:paraId="04C3CB04" w14:textId="77777777" w:rsidTr="001306E8">
        <w:trPr>
          <w:trHeight w:val="360"/>
        </w:trPr>
        <w:tc>
          <w:tcPr>
            <w:tcW w:w="1998" w:type="dxa"/>
            <w:vAlign w:val="center"/>
          </w:tcPr>
          <w:p w14:paraId="3478F3C3" w14:textId="77777777" w:rsidR="005F6C7B" w:rsidRDefault="005F6C7B" w:rsidP="00AE2021">
            <w:pPr>
              <w:pStyle w:val="NoSpacing"/>
            </w:pPr>
            <w:r>
              <w:t>CRO</w:t>
            </w:r>
          </w:p>
        </w:tc>
        <w:tc>
          <w:tcPr>
            <w:tcW w:w="7578" w:type="dxa"/>
            <w:vAlign w:val="center"/>
          </w:tcPr>
          <w:p w14:paraId="1F2C624C" w14:textId="006086FC" w:rsidR="005F6C7B" w:rsidRDefault="005F6C7B" w:rsidP="00AE2021">
            <w:pPr>
              <w:pStyle w:val="NoSpacing"/>
            </w:pPr>
            <w:r>
              <w:t>C</w:t>
            </w:r>
            <w:r w:rsidR="007711DB">
              <w:t>linical</w:t>
            </w:r>
            <w:r>
              <w:t xml:space="preserve"> Research Organization</w:t>
            </w:r>
          </w:p>
        </w:tc>
      </w:tr>
      <w:tr w:rsidR="00EC58D6" w14:paraId="429F4730" w14:textId="77777777" w:rsidTr="001306E8">
        <w:trPr>
          <w:trHeight w:val="360"/>
        </w:trPr>
        <w:tc>
          <w:tcPr>
            <w:tcW w:w="1998" w:type="dxa"/>
            <w:vAlign w:val="center"/>
          </w:tcPr>
          <w:p w14:paraId="664FFDEA" w14:textId="77777777" w:rsidR="00EC58D6" w:rsidRDefault="00EC58D6" w:rsidP="00AE2021">
            <w:pPr>
              <w:pStyle w:val="NoSpacing"/>
            </w:pPr>
            <w:r>
              <w:t>CTCAE</w:t>
            </w:r>
          </w:p>
        </w:tc>
        <w:tc>
          <w:tcPr>
            <w:tcW w:w="7578" w:type="dxa"/>
            <w:vAlign w:val="center"/>
          </w:tcPr>
          <w:p w14:paraId="25CCF352" w14:textId="77777777" w:rsidR="00EC58D6" w:rsidRDefault="00EC58D6" w:rsidP="00AE2021">
            <w:pPr>
              <w:pStyle w:val="NoSpacing"/>
            </w:pPr>
            <w:r>
              <w:t>Common Terminology Criteria for Adverse Events</w:t>
            </w:r>
          </w:p>
        </w:tc>
      </w:tr>
      <w:tr w:rsidR="005F6C7B" w14:paraId="02D6105F" w14:textId="77777777" w:rsidTr="001306E8">
        <w:trPr>
          <w:trHeight w:val="360"/>
        </w:trPr>
        <w:tc>
          <w:tcPr>
            <w:tcW w:w="1998" w:type="dxa"/>
            <w:vAlign w:val="center"/>
          </w:tcPr>
          <w:p w14:paraId="6C751AFC" w14:textId="77777777" w:rsidR="005F6C7B" w:rsidRDefault="005F6C7B" w:rsidP="00AE2021">
            <w:pPr>
              <w:pStyle w:val="NoSpacing"/>
            </w:pPr>
            <w:r>
              <w:t>DSMC</w:t>
            </w:r>
          </w:p>
        </w:tc>
        <w:tc>
          <w:tcPr>
            <w:tcW w:w="7578" w:type="dxa"/>
            <w:vAlign w:val="center"/>
          </w:tcPr>
          <w:p w14:paraId="63991561" w14:textId="77777777" w:rsidR="005F6C7B" w:rsidRDefault="005F6C7B" w:rsidP="00AE2021">
            <w:pPr>
              <w:pStyle w:val="NoSpacing"/>
            </w:pPr>
            <w:r>
              <w:t>Data and Safety Monitoring Committee</w:t>
            </w:r>
          </w:p>
        </w:tc>
      </w:tr>
      <w:tr w:rsidR="005F6C7B" w14:paraId="00EA6840" w14:textId="77777777" w:rsidTr="001306E8">
        <w:trPr>
          <w:trHeight w:val="360"/>
        </w:trPr>
        <w:tc>
          <w:tcPr>
            <w:tcW w:w="1998" w:type="dxa"/>
            <w:vAlign w:val="center"/>
          </w:tcPr>
          <w:p w14:paraId="693EAFBA" w14:textId="77777777" w:rsidR="005F6C7B" w:rsidRDefault="005F6C7B" w:rsidP="00AE2021">
            <w:pPr>
              <w:pStyle w:val="NoSpacing"/>
            </w:pPr>
            <w:r>
              <w:t>DSMP</w:t>
            </w:r>
          </w:p>
        </w:tc>
        <w:tc>
          <w:tcPr>
            <w:tcW w:w="7578" w:type="dxa"/>
            <w:vAlign w:val="center"/>
          </w:tcPr>
          <w:p w14:paraId="24E85AA6" w14:textId="77777777" w:rsidR="005F6C7B" w:rsidRDefault="005F6C7B" w:rsidP="00AE2021">
            <w:pPr>
              <w:pStyle w:val="NoSpacing"/>
            </w:pPr>
            <w:r>
              <w:t>Data and Safety Monitoring Plan</w:t>
            </w:r>
          </w:p>
        </w:tc>
      </w:tr>
      <w:tr w:rsidR="005F6C7B" w14:paraId="323D013E" w14:textId="77777777" w:rsidTr="001306E8">
        <w:trPr>
          <w:trHeight w:val="360"/>
        </w:trPr>
        <w:tc>
          <w:tcPr>
            <w:tcW w:w="1998" w:type="dxa"/>
            <w:vAlign w:val="center"/>
          </w:tcPr>
          <w:p w14:paraId="3BAE1FD7" w14:textId="77777777" w:rsidR="005F6C7B" w:rsidRDefault="005F6C7B" w:rsidP="00AE2021">
            <w:pPr>
              <w:pStyle w:val="NoSpacing"/>
            </w:pPr>
            <w:r>
              <w:t>FDA</w:t>
            </w:r>
          </w:p>
        </w:tc>
        <w:tc>
          <w:tcPr>
            <w:tcW w:w="7578" w:type="dxa"/>
            <w:vAlign w:val="center"/>
          </w:tcPr>
          <w:p w14:paraId="2208449D" w14:textId="77777777" w:rsidR="005F6C7B" w:rsidRDefault="005F6C7B" w:rsidP="00AE2021">
            <w:pPr>
              <w:pStyle w:val="NoSpacing"/>
            </w:pPr>
            <w:r>
              <w:t>Food and Drug Administration</w:t>
            </w:r>
          </w:p>
        </w:tc>
      </w:tr>
      <w:tr w:rsidR="005F6C7B" w14:paraId="5E338ED9" w14:textId="77777777" w:rsidTr="001306E8">
        <w:trPr>
          <w:trHeight w:val="360"/>
        </w:trPr>
        <w:tc>
          <w:tcPr>
            <w:tcW w:w="1998" w:type="dxa"/>
            <w:vAlign w:val="center"/>
          </w:tcPr>
          <w:p w14:paraId="696588EE" w14:textId="77777777" w:rsidR="005F6C7B" w:rsidRDefault="005F6C7B" w:rsidP="00AE2021">
            <w:pPr>
              <w:pStyle w:val="NoSpacing"/>
            </w:pPr>
            <w:r>
              <w:t>FWA</w:t>
            </w:r>
          </w:p>
        </w:tc>
        <w:tc>
          <w:tcPr>
            <w:tcW w:w="7578" w:type="dxa"/>
            <w:vAlign w:val="center"/>
          </w:tcPr>
          <w:p w14:paraId="7742F164" w14:textId="77777777" w:rsidR="005F6C7B" w:rsidRDefault="005F6C7B" w:rsidP="00AE2021">
            <w:pPr>
              <w:pStyle w:val="NoSpacing"/>
            </w:pPr>
            <w:proofErr w:type="spellStart"/>
            <w:r>
              <w:t>Federalwide</w:t>
            </w:r>
            <w:proofErr w:type="spellEnd"/>
            <w:r>
              <w:t xml:space="preserve"> Assurance</w:t>
            </w:r>
          </w:p>
        </w:tc>
      </w:tr>
      <w:tr w:rsidR="005F6C7B" w14:paraId="72703D95" w14:textId="77777777" w:rsidTr="001306E8">
        <w:trPr>
          <w:trHeight w:val="360"/>
        </w:trPr>
        <w:tc>
          <w:tcPr>
            <w:tcW w:w="1998" w:type="dxa"/>
            <w:vAlign w:val="center"/>
          </w:tcPr>
          <w:p w14:paraId="7AFC0F0B" w14:textId="77777777" w:rsidR="005F6C7B" w:rsidRDefault="005F6C7B" w:rsidP="00AE2021">
            <w:pPr>
              <w:pStyle w:val="NoSpacing"/>
            </w:pPr>
            <w:r>
              <w:t>GCP</w:t>
            </w:r>
          </w:p>
        </w:tc>
        <w:tc>
          <w:tcPr>
            <w:tcW w:w="7578" w:type="dxa"/>
            <w:vAlign w:val="center"/>
          </w:tcPr>
          <w:p w14:paraId="32DA0EA2" w14:textId="77777777" w:rsidR="005F6C7B" w:rsidRDefault="005F6C7B" w:rsidP="00AE2021">
            <w:pPr>
              <w:pStyle w:val="NoSpacing"/>
            </w:pPr>
            <w:r>
              <w:t>Good Clinical Practice</w:t>
            </w:r>
          </w:p>
        </w:tc>
      </w:tr>
      <w:tr w:rsidR="001A7A79" w14:paraId="4C6E2774" w14:textId="77777777" w:rsidTr="001306E8">
        <w:trPr>
          <w:trHeight w:val="360"/>
        </w:trPr>
        <w:tc>
          <w:tcPr>
            <w:tcW w:w="1998" w:type="dxa"/>
            <w:vAlign w:val="center"/>
          </w:tcPr>
          <w:p w14:paraId="56F76A13" w14:textId="77777777" w:rsidR="001A7A79" w:rsidRDefault="001A7A79" w:rsidP="00AE2021">
            <w:pPr>
              <w:pStyle w:val="NoSpacing"/>
            </w:pPr>
            <w:r>
              <w:t>GWAS</w:t>
            </w:r>
          </w:p>
        </w:tc>
        <w:tc>
          <w:tcPr>
            <w:tcW w:w="7578" w:type="dxa"/>
            <w:vAlign w:val="center"/>
          </w:tcPr>
          <w:p w14:paraId="6CAD38EF" w14:textId="77777777" w:rsidR="001A7A79" w:rsidRDefault="001A7A79" w:rsidP="00AE2021">
            <w:pPr>
              <w:pStyle w:val="NoSpacing"/>
            </w:pPr>
            <w:r>
              <w:t>Genome-Wide Association Studies</w:t>
            </w:r>
          </w:p>
        </w:tc>
      </w:tr>
      <w:tr w:rsidR="005F6C7B" w14:paraId="2070C043" w14:textId="77777777" w:rsidTr="001306E8">
        <w:trPr>
          <w:trHeight w:val="360"/>
        </w:trPr>
        <w:tc>
          <w:tcPr>
            <w:tcW w:w="1998" w:type="dxa"/>
            <w:vAlign w:val="center"/>
          </w:tcPr>
          <w:p w14:paraId="38EC6615" w14:textId="77777777" w:rsidR="005F6C7B" w:rsidRDefault="005F6C7B" w:rsidP="00AE2021">
            <w:pPr>
              <w:pStyle w:val="NoSpacing"/>
            </w:pPr>
            <w:r>
              <w:t>HIPAA</w:t>
            </w:r>
          </w:p>
        </w:tc>
        <w:tc>
          <w:tcPr>
            <w:tcW w:w="7578" w:type="dxa"/>
            <w:vAlign w:val="center"/>
          </w:tcPr>
          <w:p w14:paraId="6014FE68" w14:textId="77777777" w:rsidR="005F6C7B" w:rsidRDefault="005F6C7B" w:rsidP="00AE2021">
            <w:pPr>
              <w:pStyle w:val="NoSpacing"/>
            </w:pPr>
            <w:r>
              <w:t>Health Insurance Portability and Accountability Act</w:t>
            </w:r>
          </w:p>
        </w:tc>
      </w:tr>
      <w:tr w:rsidR="005F6C7B" w14:paraId="00A67C81" w14:textId="77777777" w:rsidTr="001306E8">
        <w:trPr>
          <w:trHeight w:val="360"/>
        </w:trPr>
        <w:tc>
          <w:tcPr>
            <w:tcW w:w="1998" w:type="dxa"/>
            <w:vAlign w:val="center"/>
          </w:tcPr>
          <w:p w14:paraId="208C9412" w14:textId="77777777" w:rsidR="005F6C7B" w:rsidRDefault="005F6C7B" w:rsidP="00AE2021">
            <w:pPr>
              <w:pStyle w:val="NoSpacing"/>
            </w:pPr>
            <w:r>
              <w:t>IB</w:t>
            </w:r>
          </w:p>
        </w:tc>
        <w:tc>
          <w:tcPr>
            <w:tcW w:w="7578" w:type="dxa"/>
            <w:vAlign w:val="center"/>
          </w:tcPr>
          <w:p w14:paraId="4C194630" w14:textId="77777777" w:rsidR="005F6C7B" w:rsidRDefault="005F6C7B" w:rsidP="00AE2021">
            <w:pPr>
              <w:pStyle w:val="NoSpacing"/>
            </w:pPr>
            <w:r>
              <w:t>Investigator’s Brochure</w:t>
            </w:r>
          </w:p>
        </w:tc>
      </w:tr>
      <w:tr w:rsidR="005F6C7B" w14:paraId="3F839635" w14:textId="77777777" w:rsidTr="001306E8">
        <w:trPr>
          <w:trHeight w:val="360"/>
        </w:trPr>
        <w:tc>
          <w:tcPr>
            <w:tcW w:w="1998" w:type="dxa"/>
            <w:vAlign w:val="center"/>
          </w:tcPr>
          <w:p w14:paraId="0E0304E8" w14:textId="77777777" w:rsidR="005F6C7B" w:rsidRDefault="005F6C7B" w:rsidP="00AE2021">
            <w:pPr>
              <w:pStyle w:val="NoSpacing"/>
            </w:pPr>
            <w:r>
              <w:t>ICF</w:t>
            </w:r>
          </w:p>
        </w:tc>
        <w:tc>
          <w:tcPr>
            <w:tcW w:w="7578" w:type="dxa"/>
            <w:vAlign w:val="center"/>
          </w:tcPr>
          <w:p w14:paraId="24DFF9EC" w14:textId="77777777" w:rsidR="005F6C7B" w:rsidRDefault="005F6C7B" w:rsidP="00AE2021">
            <w:pPr>
              <w:pStyle w:val="NoSpacing"/>
            </w:pPr>
            <w:r>
              <w:t>Informed Consent Form</w:t>
            </w:r>
          </w:p>
        </w:tc>
      </w:tr>
      <w:tr w:rsidR="005F6C7B" w14:paraId="7B3E7E02" w14:textId="77777777" w:rsidTr="001306E8">
        <w:trPr>
          <w:trHeight w:val="360"/>
        </w:trPr>
        <w:tc>
          <w:tcPr>
            <w:tcW w:w="1998" w:type="dxa"/>
            <w:vAlign w:val="center"/>
          </w:tcPr>
          <w:p w14:paraId="36264BAE" w14:textId="77777777" w:rsidR="005F6C7B" w:rsidRDefault="005F6C7B" w:rsidP="00AE2021">
            <w:pPr>
              <w:pStyle w:val="NoSpacing"/>
            </w:pPr>
            <w:smartTag w:uri="urn:schemas-microsoft-com:office:smarttags" w:element="stockticker">
              <w:r>
                <w:t>ICH</w:t>
              </w:r>
            </w:smartTag>
          </w:p>
        </w:tc>
        <w:tc>
          <w:tcPr>
            <w:tcW w:w="7578" w:type="dxa"/>
            <w:vAlign w:val="center"/>
          </w:tcPr>
          <w:p w14:paraId="76321AE3" w14:textId="77777777" w:rsidR="005F6C7B" w:rsidRDefault="005F6C7B" w:rsidP="00AE2021">
            <w:pPr>
              <w:pStyle w:val="NoSpacing"/>
            </w:pPr>
            <w:r>
              <w:t xml:space="preserve">International Conference on </w:t>
            </w:r>
            <w:proofErr w:type="spellStart"/>
            <w:r>
              <w:t>Harmonisation</w:t>
            </w:r>
            <w:proofErr w:type="spellEnd"/>
          </w:p>
        </w:tc>
      </w:tr>
      <w:tr w:rsidR="005F6C7B" w14:paraId="0F8C2293" w14:textId="77777777" w:rsidTr="001306E8">
        <w:trPr>
          <w:trHeight w:val="360"/>
        </w:trPr>
        <w:tc>
          <w:tcPr>
            <w:tcW w:w="1998" w:type="dxa"/>
            <w:vAlign w:val="center"/>
          </w:tcPr>
          <w:p w14:paraId="27750332" w14:textId="77777777" w:rsidR="005F6C7B" w:rsidRDefault="005F6C7B" w:rsidP="00AE2021">
            <w:pPr>
              <w:pStyle w:val="NoSpacing"/>
            </w:pPr>
            <w:r>
              <w:t>IDE</w:t>
            </w:r>
          </w:p>
        </w:tc>
        <w:tc>
          <w:tcPr>
            <w:tcW w:w="7578" w:type="dxa"/>
            <w:vAlign w:val="center"/>
          </w:tcPr>
          <w:p w14:paraId="4F08615E" w14:textId="77777777" w:rsidR="005F6C7B" w:rsidRDefault="005F6C7B" w:rsidP="00AE2021">
            <w:pPr>
              <w:pStyle w:val="NoSpacing"/>
            </w:pPr>
            <w:r>
              <w:t>Investigational Device Exemption</w:t>
            </w:r>
          </w:p>
        </w:tc>
      </w:tr>
      <w:tr w:rsidR="005F6C7B" w14:paraId="4D27385B" w14:textId="77777777" w:rsidTr="001306E8">
        <w:trPr>
          <w:trHeight w:val="360"/>
        </w:trPr>
        <w:tc>
          <w:tcPr>
            <w:tcW w:w="1998" w:type="dxa"/>
            <w:vAlign w:val="center"/>
          </w:tcPr>
          <w:p w14:paraId="0E172990" w14:textId="77777777" w:rsidR="005F6C7B" w:rsidRDefault="005F6C7B" w:rsidP="00AE2021">
            <w:pPr>
              <w:pStyle w:val="NoSpacing"/>
            </w:pPr>
            <w:smartTag w:uri="urn:schemas-microsoft-com:office:smarttags" w:element="stockticker">
              <w:r>
                <w:t>IND</w:t>
              </w:r>
            </w:smartTag>
          </w:p>
        </w:tc>
        <w:tc>
          <w:tcPr>
            <w:tcW w:w="7578" w:type="dxa"/>
            <w:vAlign w:val="center"/>
          </w:tcPr>
          <w:p w14:paraId="29A229B8" w14:textId="77777777" w:rsidR="005F6C7B" w:rsidRDefault="005F6C7B" w:rsidP="00AE2021">
            <w:pPr>
              <w:pStyle w:val="NoSpacing"/>
            </w:pPr>
            <w:r>
              <w:t>Investigational New Drug Application</w:t>
            </w:r>
          </w:p>
        </w:tc>
      </w:tr>
      <w:tr w:rsidR="005F6C7B" w14:paraId="3C3DA78F" w14:textId="77777777" w:rsidTr="001306E8">
        <w:trPr>
          <w:trHeight w:val="360"/>
        </w:trPr>
        <w:tc>
          <w:tcPr>
            <w:tcW w:w="1998" w:type="dxa"/>
            <w:vAlign w:val="center"/>
          </w:tcPr>
          <w:p w14:paraId="74A9E3F5" w14:textId="77777777" w:rsidR="005F6C7B" w:rsidRDefault="005F6C7B" w:rsidP="00AE2021">
            <w:pPr>
              <w:pStyle w:val="NoSpacing"/>
            </w:pPr>
            <w:r>
              <w:t>IRB</w:t>
            </w:r>
          </w:p>
        </w:tc>
        <w:tc>
          <w:tcPr>
            <w:tcW w:w="7578" w:type="dxa"/>
            <w:vAlign w:val="center"/>
          </w:tcPr>
          <w:p w14:paraId="349B133C" w14:textId="77777777" w:rsidR="005F6C7B" w:rsidRDefault="005F6C7B" w:rsidP="00AE2021">
            <w:pPr>
              <w:pStyle w:val="NoSpacing"/>
            </w:pPr>
            <w:r>
              <w:t>Institutional Review Board</w:t>
            </w:r>
          </w:p>
        </w:tc>
      </w:tr>
      <w:tr w:rsidR="005F6C7B" w14:paraId="0CD9CE56" w14:textId="77777777" w:rsidTr="001306E8">
        <w:trPr>
          <w:trHeight w:val="360"/>
        </w:trPr>
        <w:tc>
          <w:tcPr>
            <w:tcW w:w="1998" w:type="dxa"/>
            <w:vAlign w:val="center"/>
          </w:tcPr>
          <w:p w14:paraId="2451ECB9" w14:textId="77777777" w:rsidR="005F6C7B" w:rsidRDefault="005F6C7B" w:rsidP="00AE2021">
            <w:pPr>
              <w:pStyle w:val="NoSpacing"/>
            </w:pPr>
            <w:proofErr w:type="spellStart"/>
            <w:r>
              <w:t>MedDRA</w:t>
            </w:r>
            <w:proofErr w:type="spellEnd"/>
          </w:p>
        </w:tc>
        <w:tc>
          <w:tcPr>
            <w:tcW w:w="7578" w:type="dxa"/>
            <w:vAlign w:val="center"/>
          </w:tcPr>
          <w:p w14:paraId="75F32B87" w14:textId="77777777" w:rsidR="005F6C7B" w:rsidRDefault="005F6C7B" w:rsidP="00AE2021">
            <w:pPr>
              <w:pStyle w:val="NoSpacing"/>
            </w:pPr>
            <w:r>
              <w:t>Medical Dictionary for Regulatory Activities</w:t>
            </w:r>
          </w:p>
        </w:tc>
      </w:tr>
      <w:tr w:rsidR="005F6C7B" w14:paraId="1276E698" w14:textId="77777777" w:rsidTr="001306E8">
        <w:trPr>
          <w:trHeight w:val="360"/>
        </w:trPr>
        <w:tc>
          <w:tcPr>
            <w:tcW w:w="1998" w:type="dxa"/>
            <w:vAlign w:val="center"/>
          </w:tcPr>
          <w:p w14:paraId="1ACD6920" w14:textId="77777777" w:rsidR="005F6C7B" w:rsidRDefault="005F6C7B" w:rsidP="00AE2021">
            <w:pPr>
              <w:pStyle w:val="NoSpacing"/>
            </w:pPr>
            <w:r>
              <w:t>MOP</w:t>
            </w:r>
          </w:p>
        </w:tc>
        <w:tc>
          <w:tcPr>
            <w:tcW w:w="7578" w:type="dxa"/>
            <w:vAlign w:val="center"/>
          </w:tcPr>
          <w:p w14:paraId="5546A6B9" w14:textId="77777777" w:rsidR="005F6C7B" w:rsidRDefault="005F6C7B" w:rsidP="00AE2021">
            <w:pPr>
              <w:pStyle w:val="NoSpacing"/>
            </w:pPr>
            <w:r>
              <w:t>Manual of Procedures</w:t>
            </w:r>
          </w:p>
        </w:tc>
      </w:tr>
      <w:tr w:rsidR="005F6C7B" w14:paraId="13442FEB" w14:textId="77777777" w:rsidTr="001306E8">
        <w:trPr>
          <w:trHeight w:val="360"/>
        </w:trPr>
        <w:tc>
          <w:tcPr>
            <w:tcW w:w="1998" w:type="dxa"/>
            <w:vAlign w:val="center"/>
          </w:tcPr>
          <w:p w14:paraId="76791175" w14:textId="77777777" w:rsidR="005F6C7B" w:rsidRDefault="005F6C7B" w:rsidP="00AE2021">
            <w:pPr>
              <w:pStyle w:val="NoSpacing"/>
            </w:pPr>
            <w:r>
              <w:t>N</w:t>
            </w:r>
          </w:p>
        </w:tc>
        <w:tc>
          <w:tcPr>
            <w:tcW w:w="7578" w:type="dxa"/>
            <w:vAlign w:val="center"/>
          </w:tcPr>
          <w:p w14:paraId="1D9FB735" w14:textId="77777777" w:rsidR="005F6C7B" w:rsidRDefault="005F6C7B" w:rsidP="00AE2021">
            <w:pPr>
              <w:pStyle w:val="NoSpacing"/>
            </w:pPr>
            <w:r>
              <w:t xml:space="preserve">Number (typically refers to </w:t>
            </w:r>
            <w:r w:rsidR="00DA2C7A">
              <w:t>participant</w:t>
            </w:r>
            <w:r>
              <w:t>s)</w:t>
            </w:r>
          </w:p>
        </w:tc>
      </w:tr>
      <w:tr w:rsidR="005F6C7B" w14:paraId="22D09E0D" w14:textId="77777777" w:rsidTr="001306E8">
        <w:trPr>
          <w:trHeight w:val="360"/>
        </w:trPr>
        <w:tc>
          <w:tcPr>
            <w:tcW w:w="1998" w:type="dxa"/>
            <w:vAlign w:val="center"/>
          </w:tcPr>
          <w:p w14:paraId="39EEFEAC" w14:textId="77777777" w:rsidR="005F6C7B" w:rsidRDefault="005F6C7B" w:rsidP="00AE2021">
            <w:pPr>
              <w:pStyle w:val="NoSpacing"/>
            </w:pPr>
            <w:r>
              <w:t>NCI</w:t>
            </w:r>
          </w:p>
        </w:tc>
        <w:tc>
          <w:tcPr>
            <w:tcW w:w="7578" w:type="dxa"/>
            <w:vAlign w:val="center"/>
          </w:tcPr>
          <w:p w14:paraId="20ACDE15" w14:textId="77777777" w:rsidR="005F6C7B" w:rsidRDefault="005F6C7B" w:rsidP="00AE2021">
            <w:pPr>
              <w:pStyle w:val="NoSpacing"/>
            </w:pPr>
            <w:r>
              <w:t>National Cancer Institute</w:t>
            </w:r>
          </w:p>
        </w:tc>
      </w:tr>
      <w:tr w:rsidR="001A7A79" w14:paraId="40EB32DF" w14:textId="77777777" w:rsidTr="001306E8">
        <w:trPr>
          <w:trHeight w:val="360"/>
        </w:trPr>
        <w:tc>
          <w:tcPr>
            <w:tcW w:w="1998" w:type="dxa"/>
            <w:vAlign w:val="center"/>
          </w:tcPr>
          <w:p w14:paraId="384C2B12" w14:textId="77777777" w:rsidR="001A7A79" w:rsidRDefault="001A7A79" w:rsidP="00AE2021">
            <w:pPr>
              <w:pStyle w:val="NoSpacing"/>
            </w:pPr>
            <w:r>
              <w:t>NIH</w:t>
            </w:r>
          </w:p>
        </w:tc>
        <w:tc>
          <w:tcPr>
            <w:tcW w:w="7578" w:type="dxa"/>
            <w:vAlign w:val="center"/>
          </w:tcPr>
          <w:p w14:paraId="5D1D1CEA" w14:textId="77777777" w:rsidR="001A7A79" w:rsidRDefault="001A7A79" w:rsidP="00AE2021">
            <w:pPr>
              <w:pStyle w:val="NoSpacing"/>
            </w:pPr>
            <w:r>
              <w:t>National Institutes of Health</w:t>
            </w:r>
          </w:p>
        </w:tc>
      </w:tr>
      <w:tr w:rsidR="005F6C7B" w14:paraId="16F661AD" w14:textId="77777777" w:rsidTr="001306E8">
        <w:trPr>
          <w:trHeight w:val="360"/>
        </w:trPr>
        <w:tc>
          <w:tcPr>
            <w:tcW w:w="1998" w:type="dxa"/>
            <w:vAlign w:val="center"/>
          </w:tcPr>
          <w:p w14:paraId="1A0B6423" w14:textId="77777777" w:rsidR="005F6C7B" w:rsidRDefault="005F6C7B" w:rsidP="00AE2021">
            <w:pPr>
              <w:pStyle w:val="NoSpacing"/>
            </w:pPr>
            <w:r>
              <w:t>OHRP</w:t>
            </w:r>
          </w:p>
        </w:tc>
        <w:tc>
          <w:tcPr>
            <w:tcW w:w="7578" w:type="dxa"/>
            <w:vAlign w:val="center"/>
          </w:tcPr>
          <w:p w14:paraId="420D655C" w14:textId="77777777" w:rsidR="005F6C7B" w:rsidRDefault="005F6C7B" w:rsidP="00AE2021">
            <w:pPr>
              <w:pStyle w:val="NoSpacing"/>
            </w:pPr>
            <w:r>
              <w:t>Office for Human Research Protections</w:t>
            </w:r>
          </w:p>
        </w:tc>
      </w:tr>
      <w:tr w:rsidR="005F6C7B" w14:paraId="20664D35" w14:textId="77777777" w:rsidTr="001306E8">
        <w:trPr>
          <w:trHeight w:val="360"/>
        </w:trPr>
        <w:tc>
          <w:tcPr>
            <w:tcW w:w="1998" w:type="dxa"/>
            <w:vAlign w:val="center"/>
          </w:tcPr>
          <w:p w14:paraId="050DE8DE" w14:textId="77777777" w:rsidR="005F6C7B" w:rsidRDefault="005F6C7B" w:rsidP="00AE2021">
            <w:pPr>
              <w:pStyle w:val="NoSpacing"/>
            </w:pPr>
            <w:r>
              <w:t>PHI</w:t>
            </w:r>
          </w:p>
        </w:tc>
        <w:tc>
          <w:tcPr>
            <w:tcW w:w="7578" w:type="dxa"/>
            <w:vAlign w:val="center"/>
          </w:tcPr>
          <w:p w14:paraId="01AB36EA" w14:textId="77777777" w:rsidR="005F6C7B" w:rsidRDefault="005F6C7B" w:rsidP="00AE2021">
            <w:pPr>
              <w:pStyle w:val="NoSpacing"/>
            </w:pPr>
            <w:r>
              <w:t>Protected Health Information</w:t>
            </w:r>
          </w:p>
        </w:tc>
      </w:tr>
      <w:tr w:rsidR="005F6C7B" w14:paraId="4C1B86BC" w14:textId="77777777" w:rsidTr="001306E8">
        <w:trPr>
          <w:trHeight w:val="360"/>
        </w:trPr>
        <w:tc>
          <w:tcPr>
            <w:tcW w:w="1998" w:type="dxa"/>
            <w:vAlign w:val="center"/>
          </w:tcPr>
          <w:p w14:paraId="0FACA574" w14:textId="77777777" w:rsidR="005F6C7B" w:rsidRDefault="005F6C7B" w:rsidP="00AE2021">
            <w:pPr>
              <w:pStyle w:val="NoSpacing"/>
            </w:pPr>
            <w:r>
              <w:t>PI</w:t>
            </w:r>
          </w:p>
        </w:tc>
        <w:tc>
          <w:tcPr>
            <w:tcW w:w="7578" w:type="dxa"/>
            <w:vAlign w:val="center"/>
          </w:tcPr>
          <w:p w14:paraId="6D540A49" w14:textId="77777777" w:rsidR="005F6C7B" w:rsidRDefault="005F6C7B" w:rsidP="00AE2021">
            <w:pPr>
              <w:pStyle w:val="NoSpacing"/>
            </w:pPr>
            <w:r>
              <w:t>Principal Investigator</w:t>
            </w:r>
          </w:p>
        </w:tc>
      </w:tr>
      <w:tr w:rsidR="005F6C7B" w14:paraId="5666EAA9" w14:textId="77777777" w:rsidTr="001306E8">
        <w:trPr>
          <w:trHeight w:val="360"/>
        </w:trPr>
        <w:tc>
          <w:tcPr>
            <w:tcW w:w="1998" w:type="dxa"/>
            <w:vAlign w:val="center"/>
          </w:tcPr>
          <w:p w14:paraId="570CA9A5" w14:textId="77777777" w:rsidR="005F6C7B" w:rsidRDefault="005F6C7B" w:rsidP="00AE2021">
            <w:pPr>
              <w:pStyle w:val="NoSpacing"/>
            </w:pPr>
            <w:r>
              <w:t>PRC</w:t>
            </w:r>
          </w:p>
        </w:tc>
        <w:tc>
          <w:tcPr>
            <w:tcW w:w="7578" w:type="dxa"/>
            <w:vAlign w:val="center"/>
          </w:tcPr>
          <w:p w14:paraId="1BD5067F" w14:textId="77777777" w:rsidR="005F6C7B" w:rsidRDefault="005F6C7B" w:rsidP="00AE2021">
            <w:pPr>
              <w:pStyle w:val="NoSpacing"/>
            </w:pPr>
            <w:r>
              <w:t>Protocol Review Committee</w:t>
            </w:r>
          </w:p>
        </w:tc>
      </w:tr>
      <w:tr w:rsidR="005F6C7B" w14:paraId="0345D682" w14:textId="77777777" w:rsidTr="001306E8">
        <w:trPr>
          <w:trHeight w:val="360"/>
        </w:trPr>
        <w:tc>
          <w:tcPr>
            <w:tcW w:w="1998" w:type="dxa"/>
            <w:vAlign w:val="center"/>
          </w:tcPr>
          <w:p w14:paraId="45453BE5" w14:textId="77777777" w:rsidR="005F6C7B" w:rsidRDefault="005F6C7B" w:rsidP="00AE2021">
            <w:pPr>
              <w:pStyle w:val="NoSpacing"/>
            </w:pPr>
            <w:r>
              <w:lastRenderedPageBreak/>
              <w:t>QA</w:t>
            </w:r>
          </w:p>
        </w:tc>
        <w:tc>
          <w:tcPr>
            <w:tcW w:w="7578" w:type="dxa"/>
            <w:vAlign w:val="center"/>
          </w:tcPr>
          <w:p w14:paraId="0C17AC9E" w14:textId="77777777" w:rsidR="005F6C7B" w:rsidRDefault="005F6C7B" w:rsidP="00AE2021">
            <w:pPr>
              <w:pStyle w:val="NoSpacing"/>
            </w:pPr>
            <w:r>
              <w:t>Quality Assurance</w:t>
            </w:r>
          </w:p>
        </w:tc>
      </w:tr>
      <w:tr w:rsidR="005F6C7B" w14:paraId="6F6301BE" w14:textId="77777777" w:rsidTr="001306E8">
        <w:trPr>
          <w:trHeight w:val="360"/>
        </w:trPr>
        <w:tc>
          <w:tcPr>
            <w:tcW w:w="1998" w:type="dxa"/>
            <w:vAlign w:val="center"/>
          </w:tcPr>
          <w:p w14:paraId="2942FA0B" w14:textId="77777777" w:rsidR="005F6C7B" w:rsidRDefault="005F6C7B" w:rsidP="00AE2021">
            <w:pPr>
              <w:pStyle w:val="NoSpacing"/>
            </w:pPr>
            <w:r>
              <w:t>QC</w:t>
            </w:r>
          </w:p>
        </w:tc>
        <w:tc>
          <w:tcPr>
            <w:tcW w:w="7578" w:type="dxa"/>
            <w:vAlign w:val="center"/>
          </w:tcPr>
          <w:p w14:paraId="097F300C" w14:textId="77777777" w:rsidR="005F6C7B" w:rsidRDefault="005F6C7B" w:rsidP="00AE2021">
            <w:pPr>
              <w:pStyle w:val="NoSpacing"/>
            </w:pPr>
            <w:r>
              <w:t>Quality Control</w:t>
            </w:r>
          </w:p>
        </w:tc>
      </w:tr>
      <w:tr w:rsidR="005F6C7B" w14:paraId="00889095" w14:textId="77777777" w:rsidTr="001306E8">
        <w:trPr>
          <w:trHeight w:val="360"/>
        </w:trPr>
        <w:tc>
          <w:tcPr>
            <w:tcW w:w="1998" w:type="dxa"/>
            <w:vAlign w:val="center"/>
          </w:tcPr>
          <w:p w14:paraId="72C8B17D" w14:textId="77777777" w:rsidR="005F6C7B" w:rsidRDefault="005F6C7B" w:rsidP="00AE2021">
            <w:pPr>
              <w:pStyle w:val="NoSpacing"/>
            </w:pPr>
            <w:smartTag w:uri="urn:schemas-microsoft-com:office:smarttags" w:element="stockticker">
              <w:r>
                <w:t>SAE</w:t>
              </w:r>
            </w:smartTag>
          </w:p>
        </w:tc>
        <w:tc>
          <w:tcPr>
            <w:tcW w:w="7578" w:type="dxa"/>
            <w:vAlign w:val="center"/>
          </w:tcPr>
          <w:p w14:paraId="184DECF7" w14:textId="77777777" w:rsidR="005F6C7B" w:rsidRDefault="005F6C7B" w:rsidP="00AE2021">
            <w:pPr>
              <w:pStyle w:val="NoSpacing"/>
            </w:pPr>
            <w:r>
              <w:t>Serious Adverse Event/Serious Adverse Experience</w:t>
            </w:r>
          </w:p>
        </w:tc>
      </w:tr>
      <w:tr w:rsidR="00EC58D6" w14:paraId="7062BE9E" w14:textId="77777777" w:rsidTr="001306E8">
        <w:trPr>
          <w:trHeight w:val="360"/>
        </w:trPr>
        <w:tc>
          <w:tcPr>
            <w:tcW w:w="1998" w:type="dxa"/>
            <w:vAlign w:val="center"/>
          </w:tcPr>
          <w:p w14:paraId="121F573C" w14:textId="77777777" w:rsidR="00EC58D6" w:rsidRDefault="00EC58D6" w:rsidP="00AE2021">
            <w:pPr>
              <w:pStyle w:val="NoSpacing"/>
            </w:pPr>
            <w:r>
              <w:t>SDS</w:t>
            </w:r>
          </w:p>
        </w:tc>
        <w:tc>
          <w:tcPr>
            <w:tcW w:w="7578" w:type="dxa"/>
            <w:vAlign w:val="center"/>
          </w:tcPr>
          <w:p w14:paraId="576247A1" w14:textId="77777777" w:rsidR="00EC58D6" w:rsidRDefault="00EC58D6" w:rsidP="00AE2021">
            <w:pPr>
              <w:pStyle w:val="NoSpacing"/>
            </w:pPr>
            <w:r>
              <w:t>Safety Data Sheet (formerly MSDS; Material Safety Data Sheet)</w:t>
            </w:r>
          </w:p>
        </w:tc>
      </w:tr>
      <w:tr w:rsidR="005F6C7B" w14:paraId="283536E4" w14:textId="77777777" w:rsidTr="001306E8">
        <w:trPr>
          <w:trHeight w:val="360"/>
        </w:trPr>
        <w:tc>
          <w:tcPr>
            <w:tcW w:w="1998" w:type="dxa"/>
            <w:vAlign w:val="center"/>
          </w:tcPr>
          <w:p w14:paraId="1737B4BA" w14:textId="77777777" w:rsidR="005F6C7B" w:rsidRDefault="005F6C7B" w:rsidP="00AE2021">
            <w:pPr>
              <w:pStyle w:val="NoSpacing"/>
            </w:pPr>
            <w:r>
              <w:t>SKCC</w:t>
            </w:r>
          </w:p>
        </w:tc>
        <w:tc>
          <w:tcPr>
            <w:tcW w:w="7578" w:type="dxa"/>
            <w:vAlign w:val="center"/>
          </w:tcPr>
          <w:p w14:paraId="4F1D0AD4" w14:textId="77777777" w:rsidR="005F6C7B" w:rsidRDefault="005F6C7B" w:rsidP="00AE2021">
            <w:pPr>
              <w:pStyle w:val="NoSpacing"/>
            </w:pPr>
            <w:r>
              <w:t>Sidney Kimmel Cancer Center</w:t>
            </w:r>
          </w:p>
        </w:tc>
      </w:tr>
      <w:tr w:rsidR="005F6C7B" w14:paraId="3BBDECE9" w14:textId="77777777" w:rsidTr="001306E8">
        <w:trPr>
          <w:trHeight w:val="360"/>
        </w:trPr>
        <w:tc>
          <w:tcPr>
            <w:tcW w:w="1998" w:type="dxa"/>
            <w:vAlign w:val="center"/>
          </w:tcPr>
          <w:p w14:paraId="1C87946F" w14:textId="77777777" w:rsidR="005F6C7B" w:rsidRDefault="005F6C7B" w:rsidP="00AE2021">
            <w:pPr>
              <w:pStyle w:val="NoSpacing"/>
            </w:pPr>
            <w:r>
              <w:t>SOP</w:t>
            </w:r>
          </w:p>
        </w:tc>
        <w:tc>
          <w:tcPr>
            <w:tcW w:w="7578" w:type="dxa"/>
            <w:vAlign w:val="center"/>
          </w:tcPr>
          <w:p w14:paraId="1856245E" w14:textId="77777777" w:rsidR="005F6C7B" w:rsidRDefault="005F6C7B" w:rsidP="00AE2021">
            <w:pPr>
              <w:pStyle w:val="NoSpacing"/>
            </w:pPr>
            <w:r>
              <w:t>Standard Operating Procedure</w:t>
            </w:r>
          </w:p>
        </w:tc>
      </w:tr>
      <w:tr w:rsidR="001A7A79" w14:paraId="21B77918" w14:textId="77777777" w:rsidTr="001306E8">
        <w:trPr>
          <w:trHeight w:val="360"/>
        </w:trPr>
        <w:tc>
          <w:tcPr>
            <w:tcW w:w="1998" w:type="dxa"/>
            <w:vAlign w:val="center"/>
          </w:tcPr>
          <w:p w14:paraId="00367A6B" w14:textId="77777777" w:rsidR="001A7A79" w:rsidRDefault="001A7A79" w:rsidP="00AE2021">
            <w:pPr>
              <w:pStyle w:val="NoSpacing"/>
            </w:pPr>
            <w:r>
              <w:t>TJU</w:t>
            </w:r>
          </w:p>
        </w:tc>
        <w:tc>
          <w:tcPr>
            <w:tcW w:w="7578" w:type="dxa"/>
            <w:vAlign w:val="center"/>
          </w:tcPr>
          <w:p w14:paraId="45031132" w14:textId="77777777" w:rsidR="001A7A79" w:rsidRDefault="001A7A79" w:rsidP="00AE2021">
            <w:pPr>
              <w:pStyle w:val="NoSpacing"/>
            </w:pPr>
            <w:r>
              <w:t>Thomas Jefferson University</w:t>
            </w:r>
          </w:p>
        </w:tc>
      </w:tr>
      <w:tr w:rsidR="005F6C7B" w14:paraId="32E83763" w14:textId="77777777" w:rsidTr="001306E8">
        <w:trPr>
          <w:trHeight w:val="360"/>
        </w:trPr>
        <w:tc>
          <w:tcPr>
            <w:tcW w:w="1998" w:type="dxa"/>
            <w:vAlign w:val="center"/>
          </w:tcPr>
          <w:p w14:paraId="16AD4BFD" w14:textId="77777777" w:rsidR="005F6C7B" w:rsidRDefault="005F6C7B" w:rsidP="00AE2021">
            <w:pPr>
              <w:pStyle w:val="NoSpacing"/>
            </w:pPr>
            <w:r>
              <w:t>U</w:t>
            </w:r>
            <w:r w:rsidR="00EC58D6">
              <w:t>A</w:t>
            </w:r>
            <w:r>
              <w:t>P</w:t>
            </w:r>
          </w:p>
        </w:tc>
        <w:tc>
          <w:tcPr>
            <w:tcW w:w="7578" w:type="dxa"/>
            <w:vAlign w:val="center"/>
          </w:tcPr>
          <w:p w14:paraId="1148DA37" w14:textId="77777777" w:rsidR="005F6C7B" w:rsidRDefault="005F6C7B" w:rsidP="00AE2021">
            <w:pPr>
              <w:pStyle w:val="NoSpacing"/>
            </w:pPr>
            <w:r>
              <w:t>Unanticipated Problem</w:t>
            </w:r>
          </w:p>
        </w:tc>
      </w:tr>
      <w:tr w:rsidR="001306E8" w14:paraId="5323AAD2" w14:textId="77777777" w:rsidTr="001306E8">
        <w:trPr>
          <w:trHeight w:val="360"/>
        </w:trPr>
        <w:tc>
          <w:tcPr>
            <w:tcW w:w="1998" w:type="dxa"/>
            <w:vAlign w:val="center"/>
          </w:tcPr>
          <w:p w14:paraId="11A1AEC7" w14:textId="77777777" w:rsidR="001306E8" w:rsidRDefault="001306E8" w:rsidP="001306E8">
            <w:pPr>
              <w:spacing w:after="0" w:line="240" w:lineRule="auto"/>
            </w:pPr>
          </w:p>
        </w:tc>
        <w:tc>
          <w:tcPr>
            <w:tcW w:w="7578" w:type="dxa"/>
            <w:vAlign w:val="center"/>
          </w:tcPr>
          <w:p w14:paraId="02BACBA8" w14:textId="77777777" w:rsidR="001306E8" w:rsidRDefault="001306E8" w:rsidP="001306E8">
            <w:pPr>
              <w:spacing w:after="0" w:line="240" w:lineRule="auto"/>
            </w:pPr>
          </w:p>
        </w:tc>
      </w:tr>
      <w:tr w:rsidR="001306E8" w14:paraId="5018B00E" w14:textId="77777777" w:rsidTr="001306E8">
        <w:trPr>
          <w:trHeight w:val="360"/>
        </w:trPr>
        <w:tc>
          <w:tcPr>
            <w:tcW w:w="1998" w:type="dxa"/>
            <w:vAlign w:val="center"/>
          </w:tcPr>
          <w:p w14:paraId="1A5D1C60" w14:textId="77777777" w:rsidR="001306E8" w:rsidRDefault="001306E8" w:rsidP="001306E8">
            <w:pPr>
              <w:spacing w:after="0" w:line="240" w:lineRule="auto"/>
            </w:pPr>
          </w:p>
        </w:tc>
        <w:tc>
          <w:tcPr>
            <w:tcW w:w="7578" w:type="dxa"/>
            <w:vAlign w:val="center"/>
          </w:tcPr>
          <w:p w14:paraId="01165071" w14:textId="77777777" w:rsidR="001306E8" w:rsidRDefault="001306E8" w:rsidP="001306E8">
            <w:pPr>
              <w:spacing w:after="0" w:line="240" w:lineRule="auto"/>
            </w:pPr>
          </w:p>
        </w:tc>
      </w:tr>
      <w:tr w:rsidR="001306E8" w14:paraId="4048A5C2" w14:textId="77777777" w:rsidTr="001306E8">
        <w:trPr>
          <w:trHeight w:val="360"/>
        </w:trPr>
        <w:tc>
          <w:tcPr>
            <w:tcW w:w="1998" w:type="dxa"/>
            <w:vAlign w:val="center"/>
          </w:tcPr>
          <w:p w14:paraId="5E26DAFB" w14:textId="77777777" w:rsidR="001306E8" w:rsidRDefault="001306E8" w:rsidP="001306E8">
            <w:pPr>
              <w:spacing w:after="0" w:line="240" w:lineRule="auto"/>
            </w:pPr>
          </w:p>
        </w:tc>
        <w:tc>
          <w:tcPr>
            <w:tcW w:w="7578" w:type="dxa"/>
            <w:vAlign w:val="center"/>
          </w:tcPr>
          <w:p w14:paraId="13ABC8F2" w14:textId="77777777" w:rsidR="001306E8" w:rsidRDefault="001306E8" w:rsidP="001306E8">
            <w:pPr>
              <w:spacing w:after="0" w:line="240" w:lineRule="auto"/>
            </w:pPr>
          </w:p>
        </w:tc>
      </w:tr>
      <w:tr w:rsidR="001306E8" w14:paraId="7BE119C9" w14:textId="77777777" w:rsidTr="001306E8">
        <w:trPr>
          <w:trHeight w:val="360"/>
        </w:trPr>
        <w:tc>
          <w:tcPr>
            <w:tcW w:w="1998" w:type="dxa"/>
            <w:vAlign w:val="center"/>
          </w:tcPr>
          <w:p w14:paraId="3E0BE602" w14:textId="77777777" w:rsidR="001306E8" w:rsidRDefault="001306E8" w:rsidP="001306E8">
            <w:pPr>
              <w:spacing w:after="0" w:line="240" w:lineRule="auto"/>
            </w:pPr>
          </w:p>
        </w:tc>
        <w:tc>
          <w:tcPr>
            <w:tcW w:w="7578" w:type="dxa"/>
            <w:vAlign w:val="center"/>
          </w:tcPr>
          <w:p w14:paraId="6983AF18" w14:textId="77777777" w:rsidR="001306E8" w:rsidRDefault="001306E8" w:rsidP="001306E8">
            <w:pPr>
              <w:spacing w:after="0" w:line="240" w:lineRule="auto"/>
            </w:pPr>
          </w:p>
        </w:tc>
      </w:tr>
      <w:tr w:rsidR="001306E8" w14:paraId="5143A624" w14:textId="77777777" w:rsidTr="001306E8">
        <w:trPr>
          <w:trHeight w:val="360"/>
        </w:trPr>
        <w:tc>
          <w:tcPr>
            <w:tcW w:w="1998" w:type="dxa"/>
            <w:vAlign w:val="center"/>
          </w:tcPr>
          <w:p w14:paraId="05A72DB5" w14:textId="77777777" w:rsidR="001306E8" w:rsidRDefault="001306E8" w:rsidP="001306E8">
            <w:pPr>
              <w:spacing w:after="0" w:line="240" w:lineRule="auto"/>
            </w:pPr>
          </w:p>
        </w:tc>
        <w:tc>
          <w:tcPr>
            <w:tcW w:w="7578" w:type="dxa"/>
            <w:vAlign w:val="center"/>
          </w:tcPr>
          <w:p w14:paraId="79912BA1" w14:textId="77777777" w:rsidR="001306E8" w:rsidRDefault="001306E8" w:rsidP="001306E8">
            <w:pPr>
              <w:spacing w:after="0" w:line="240" w:lineRule="auto"/>
            </w:pPr>
          </w:p>
        </w:tc>
      </w:tr>
      <w:tr w:rsidR="001306E8" w14:paraId="1D0B40B3" w14:textId="77777777" w:rsidTr="001306E8">
        <w:trPr>
          <w:trHeight w:val="360"/>
        </w:trPr>
        <w:tc>
          <w:tcPr>
            <w:tcW w:w="1998" w:type="dxa"/>
            <w:vAlign w:val="center"/>
          </w:tcPr>
          <w:p w14:paraId="2B498739" w14:textId="77777777" w:rsidR="001306E8" w:rsidRDefault="001306E8" w:rsidP="001306E8">
            <w:pPr>
              <w:spacing w:after="0" w:line="240" w:lineRule="auto"/>
            </w:pPr>
          </w:p>
        </w:tc>
        <w:tc>
          <w:tcPr>
            <w:tcW w:w="7578" w:type="dxa"/>
            <w:vAlign w:val="center"/>
          </w:tcPr>
          <w:p w14:paraId="3ED56EDF" w14:textId="77777777" w:rsidR="001306E8" w:rsidRDefault="001306E8" w:rsidP="001306E8">
            <w:pPr>
              <w:spacing w:after="0" w:line="240" w:lineRule="auto"/>
            </w:pPr>
          </w:p>
        </w:tc>
      </w:tr>
    </w:tbl>
    <w:p w14:paraId="53BDC4C7" w14:textId="77777777" w:rsidR="001C1C8A" w:rsidRDefault="001C1C8A" w:rsidP="00484E82">
      <w:pPr>
        <w:pStyle w:val="NoSpacing"/>
        <w:rPr>
          <w:rFonts w:eastAsia="Times New Roman"/>
        </w:rPr>
      </w:pPr>
      <w:r>
        <w:br w:type="page"/>
      </w:r>
    </w:p>
    <w:p w14:paraId="3232F783" w14:textId="77777777" w:rsidR="005307D8" w:rsidRPr="005307D8" w:rsidRDefault="005307D8" w:rsidP="00DA24F3">
      <w:pPr>
        <w:pStyle w:val="Heading1"/>
        <w:numPr>
          <w:ilvl w:val="0"/>
          <w:numId w:val="0"/>
        </w:numPr>
        <w:ind w:left="432"/>
        <w:rPr>
          <w:rFonts w:eastAsiaTheme="minorEastAsia"/>
        </w:rPr>
      </w:pPr>
      <w:bookmarkStart w:id="3" w:name="_Toc428789827"/>
      <w:r w:rsidRPr="005307D8">
        <w:lastRenderedPageBreak/>
        <w:t>Study Summary</w:t>
      </w:r>
      <w:bookmarkEnd w:id="3"/>
    </w:p>
    <w:p w14:paraId="684E21AC" w14:textId="77777777" w:rsidR="004E2B97" w:rsidRPr="0052048F" w:rsidRDefault="004E2B97" w:rsidP="0046419B">
      <w:pPr>
        <w:pStyle w:val="CRMOInstruction"/>
      </w:pPr>
      <w:r w:rsidRPr="0052048F">
        <w:t>Limit to 1-2 pa</w:t>
      </w:r>
      <w:r w:rsidR="009B06B0">
        <w:t>ges; put key words in boldface.</w:t>
      </w:r>
    </w:p>
    <w:tbl>
      <w:tblPr>
        <w:tblW w:w="0" w:type="auto"/>
        <w:tblLook w:val="01E0" w:firstRow="1" w:lastRow="1" w:firstColumn="1" w:lastColumn="1" w:noHBand="0" w:noVBand="0"/>
      </w:tblPr>
      <w:tblGrid>
        <w:gridCol w:w="2427"/>
        <w:gridCol w:w="6933"/>
      </w:tblGrid>
      <w:tr w:rsidR="004E2B97" w14:paraId="6D517394" w14:textId="77777777" w:rsidTr="00484E82">
        <w:tc>
          <w:tcPr>
            <w:tcW w:w="2448" w:type="dxa"/>
          </w:tcPr>
          <w:p w14:paraId="186EAF75" w14:textId="77777777" w:rsidR="004E2B97" w:rsidRDefault="004E2B97" w:rsidP="00484E82">
            <w:pPr>
              <w:rPr>
                <w:rStyle w:val="Strong"/>
              </w:rPr>
            </w:pPr>
            <w:r w:rsidRPr="008C7908">
              <w:rPr>
                <w:rStyle w:val="Strong"/>
              </w:rPr>
              <w:t>Title:</w:t>
            </w:r>
          </w:p>
        </w:tc>
        <w:tc>
          <w:tcPr>
            <w:tcW w:w="7056" w:type="dxa"/>
          </w:tcPr>
          <w:p w14:paraId="694DEB86" w14:textId="77777777" w:rsidR="004E2B97" w:rsidRPr="00010E7B" w:rsidRDefault="004E2B97" w:rsidP="00484E82">
            <w:pPr>
              <w:pStyle w:val="BodyText"/>
              <w:rPr>
                <w:i/>
              </w:rPr>
            </w:pPr>
          </w:p>
        </w:tc>
      </w:tr>
      <w:tr w:rsidR="004E2B97" w14:paraId="04BD4EAA" w14:textId="77777777" w:rsidTr="00484E82">
        <w:tc>
          <w:tcPr>
            <w:tcW w:w="2448" w:type="dxa"/>
          </w:tcPr>
          <w:p w14:paraId="68CBF74A" w14:textId="77777777" w:rsidR="004E2B97" w:rsidRDefault="004E2B97" w:rsidP="00484E82">
            <w:pPr>
              <w:rPr>
                <w:rStyle w:val="Strong"/>
              </w:rPr>
            </w:pPr>
            <w:r w:rsidRPr="008C7908">
              <w:rPr>
                <w:rStyle w:val="Strong"/>
              </w:rPr>
              <w:t>Précis:</w:t>
            </w:r>
          </w:p>
        </w:tc>
        <w:tc>
          <w:tcPr>
            <w:tcW w:w="7056" w:type="dxa"/>
          </w:tcPr>
          <w:p w14:paraId="73DABBE7" w14:textId="77777777" w:rsidR="004E2B97" w:rsidRDefault="004E2B97" w:rsidP="00484E82">
            <w:r w:rsidRPr="00844551">
              <w:t>&lt;</w:t>
            </w:r>
            <w:r>
              <w:t>A</w:t>
            </w:r>
            <w:r w:rsidRPr="00844551">
              <w:t xml:space="preserve"> brief overview of the study design, including study groups, schedule of interventions, schedule for specimen or data collection, and analyses to be performed.&gt;</w:t>
            </w:r>
            <w:r w:rsidR="00457194">
              <w:t xml:space="preserve"> </w:t>
            </w:r>
          </w:p>
          <w:p w14:paraId="29678DF2" w14:textId="77777777" w:rsidR="004E2B97" w:rsidRPr="00010E7B" w:rsidRDefault="004E2B97" w:rsidP="0046419B">
            <w:pPr>
              <w:pStyle w:val="CRMOInstruction"/>
            </w:pPr>
            <w:r>
              <w:t xml:space="preserve">The précis should be only a few sentences in length. </w:t>
            </w:r>
            <w:r w:rsidRPr="00BF61D7">
              <w:t xml:space="preserve">A detailed schematic describing all visits and assessments (schedule of events) should be included as </w:t>
            </w:r>
            <w:r w:rsidRPr="009B06B0">
              <w:t>Appendix A</w:t>
            </w:r>
            <w:r w:rsidRPr="00BF61D7">
              <w:t>.</w:t>
            </w:r>
          </w:p>
        </w:tc>
      </w:tr>
      <w:tr w:rsidR="004E2B97" w14:paraId="3197CD49" w14:textId="77777777" w:rsidTr="00484E82">
        <w:tc>
          <w:tcPr>
            <w:tcW w:w="2448" w:type="dxa"/>
          </w:tcPr>
          <w:p w14:paraId="6D7F89C0" w14:textId="77777777" w:rsidR="004E2B97" w:rsidRPr="00E10511" w:rsidRDefault="004E2B97" w:rsidP="00484E82">
            <w:pPr>
              <w:rPr>
                <w:rStyle w:val="Strong"/>
              </w:rPr>
            </w:pPr>
            <w:r w:rsidRPr="008C7908">
              <w:rPr>
                <w:rStyle w:val="Strong"/>
              </w:rPr>
              <w:t>Objectives:</w:t>
            </w:r>
          </w:p>
          <w:p w14:paraId="50D47B37" w14:textId="77777777" w:rsidR="004E2B97" w:rsidRPr="00E10511" w:rsidRDefault="004E2B97" w:rsidP="00C04D16">
            <w:pPr>
              <w:pStyle w:val="Normal-text"/>
              <w:rPr>
                <w:rStyle w:val="Strong"/>
                <w:iCs/>
                <w:color w:val="0070C0"/>
              </w:rPr>
            </w:pPr>
          </w:p>
        </w:tc>
        <w:tc>
          <w:tcPr>
            <w:tcW w:w="7056" w:type="dxa"/>
          </w:tcPr>
          <w:p w14:paraId="0287DF8D" w14:textId="77777777" w:rsidR="004E2B97" w:rsidRDefault="004E2B97" w:rsidP="00484E82">
            <w:pPr>
              <w:rPr>
                <w:i/>
              </w:rPr>
            </w:pPr>
            <w:r w:rsidRPr="00844551">
              <w:t>&lt;Insert objectives copied from the body of the protocol. Include the primary objective and secondary objectives and specify outcome measures.</w:t>
            </w:r>
            <w:r>
              <w:t>&gt;</w:t>
            </w:r>
          </w:p>
        </w:tc>
      </w:tr>
      <w:tr w:rsidR="004E2B97" w14:paraId="54343635" w14:textId="77777777" w:rsidTr="00484E82">
        <w:tc>
          <w:tcPr>
            <w:tcW w:w="2448" w:type="dxa"/>
          </w:tcPr>
          <w:p w14:paraId="27AB31AE" w14:textId="77777777" w:rsidR="004E2B97" w:rsidRDefault="004E2B97" w:rsidP="00C04D16">
            <w:pPr>
              <w:pStyle w:val="Normal-text"/>
              <w:rPr>
                <w:rStyle w:val="Strong"/>
              </w:rPr>
            </w:pPr>
          </w:p>
        </w:tc>
        <w:tc>
          <w:tcPr>
            <w:tcW w:w="7056" w:type="dxa"/>
          </w:tcPr>
          <w:p w14:paraId="6D9DA79D" w14:textId="77777777" w:rsidR="004E2B97" w:rsidRDefault="004E2B97" w:rsidP="00484E82">
            <w:r>
              <w:t>Primary:</w:t>
            </w:r>
            <w:r w:rsidR="00457194">
              <w:t xml:space="preserve"> </w:t>
            </w:r>
          </w:p>
        </w:tc>
      </w:tr>
      <w:tr w:rsidR="004E2B97" w14:paraId="358579B0" w14:textId="77777777" w:rsidTr="00484E82">
        <w:tc>
          <w:tcPr>
            <w:tcW w:w="2448" w:type="dxa"/>
          </w:tcPr>
          <w:p w14:paraId="721078FA" w14:textId="77777777" w:rsidR="004E2B97" w:rsidRDefault="004E2B97" w:rsidP="00C04D16">
            <w:pPr>
              <w:pStyle w:val="Normal-text"/>
              <w:rPr>
                <w:rStyle w:val="Strong"/>
              </w:rPr>
            </w:pPr>
          </w:p>
        </w:tc>
        <w:tc>
          <w:tcPr>
            <w:tcW w:w="7056" w:type="dxa"/>
          </w:tcPr>
          <w:p w14:paraId="7CFDF3F8" w14:textId="77777777" w:rsidR="004E2B97" w:rsidRDefault="004E2B97" w:rsidP="00484E82">
            <w:r>
              <w:t>Secondary:</w:t>
            </w:r>
            <w:r w:rsidR="00457194">
              <w:t xml:space="preserve"> </w:t>
            </w:r>
          </w:p>
        </w:tc>
      </w:tr>
      <w:tr w:rsidR="004E2B97" w14:paraId="739952AF" w14:textId="77777777" w:rsidTr="00484E82">
        <w:tc>
          <w:tcPr>
            <w:tcW w:w="2448" w:type="dxa"/>
          </w:tcPr>
          <w:p w14:paraId="5C9A33DF" w14:textId="77777777" w:rsidR="004E2B97" w:rsidRDefault="004E2B97" w:rsidP="00484E82">
            <w:pPr>
              <w:rPr>
                <w:rStyle w:val="Strong"/>
              </w:rPr>
            </w:pPr>
            <w:r w:rsidRPr="008C7908">
              <w:rPr>
                <w:rStyle w:val="Strong"/>
              </w:rPr>
              <w:t>Population:</w:t>
            </w:r>
          </w:p>
        </w:tc>
        <w:tc>
          <w:tcPr>
            <w:tcW w:w="7056" w:type="dxa"/>
          </w:tcPr>
          <w:p w14:paraId="22C4D12C" w14:textId="77777777" w:rsidR="004E2B97" w:rsidRDefault="004E2B97" w:rsidP="00484E82">
            <w:r w:rsidRPr="00844551">
              <w:t>&lt;</w:t>
            </w:r>
            <w:r>
              <w:t>Population information, i</w:t>
            </w:r>
            <w:r w:rsidRPr="00844551">
              <w:t>nclud</w:t>
            </w:r>
            <w:r>
              <w:t>ing</w:t>
            </w:r>
            <w:r w:rsidRPr="00844551">
              <w:t xml:space="preserve"> sample size, gender, age, demographic group, general health status, geographic location</w:t>
            </w:r>
            <w:r>
              <w:t>.</w:t>
            </w:r>
            <w:r w:rsidRPr="00844551">
              <w:t>&gt;</w:t>
            </w:r>
          </w:p>
        </w:tc>
      </w:tr>
      <w:tr w:rsidR="004E2B97" w14:paraId="5FDF2CDF" w14:textId="77777777" w:rsidTr="00D36E2F">
        <w:trPr>
          <w:trHeight w:val="540"/>
        </w:trPr>
        <w:tc>
          <w:tcPr>
            <w:tcW w:w="2448" w:type="dxa"/>
          </w:tcPr>
          <w:p w14:paraId="5C05EB46" w14:textId="77777777" w:rsidR="004E2B97" w:rsidRDefault="004E2B97" w:rsidP="00484E82">
            <w:pPr>
              <w:rPr>
                <w:rStyle w:val="Strong"/>
              </w:rPr>
            </w:pPr>
            <w:r w:rsidRPr="008C7908">
              <w:rPr>
                <w:rStyle w:val="Strong"/>
              </w:rPr>
              <w:t>Phase:</w:t>
            </w:r>
          </w:p>
        </w:tc>
        <w:tc>
          <w:tcPr>
            <w:tcW w:w="7056" w:type="dxa"/>
          </w:tcPr>
          <w:p w14:paraId="6A1FC541" w14:textId="77777777" w:rsidR="004E2B97" w:rsidRDefault="004E2B97" w:rsidP="00484E82">
            <w:r w:rsidRPr="00844551">
              <w:t>&lt;</w:t>
            </w:r>
            <w:r>
              <w:t xml:space="preserve">Pilot, </w:t>
            </w:r>
            <w:r w:rsidRPr="00844551">
              <w:t xml:space="preserve">I, II, </w:t>
            </w:r>
            <w:smartTag w:uri="urn:schemas-microsoft-com:office:smarttags" w:element="stockticker">
              <w:r w:rsidRPr="00844551">
                <w:t>III</w:t>
              </w:r>
            </w:smartTag>
            <w:r w:rsidRPr="00844551">
              <w:t>, or IV (if applicable)&gt;</w:t>
            </w:r>
          </w:p>
        </w:tc>
      </w:tr>
      <w:tr w:rsidR="004E2B97" w14:paraId="175621D5" w14:textId="77777777" w:rsidTr="00484E82">
        <w:tc>
          <w:tcPr>
            <w:tcW w:w="2448" w:type="dxa"/>
          </w:tcPr>
          <w:p w14:paraId="0FC9542F" w14:textId="28CBC414" w:rsidR="004E2B97" w:rsidRDefault="00C33199" w:rsidP="00484E82">
            <w:pPr>
              <w:rPr>
                <w:rStyle w:val="Strong"/>
              </w:rPr>
            </w:pPr>
            <w:r>
              <w:rPr>
                <w:rStyle w:val="Strong"/>
              </w:rPr>
              <w:t>List</w:t>
            </w:r>
            <w:r w:rsidRPr="008C7908">
              <w:rPr>
                <w:rStyle w:val="Strong"/>
              </w:rPr>
              <w:t xml:space="preserve"> </w:t>
            </w:r>
            <w:r w:rsidR="004E2B97" w:rsidRPr="008C7908">
              <w:rPr>
                <w:rStyle w:val="Strong"/>
              </w:rPr>
              <w:t>of Sites:</w:t>
            </w:r>
          </w:p>
        </w:tc>
        <w:tc>
          <w:tcPr>
            <w:tcW w:w="7056" w:type="dxa"/>
          </w:tcPr>
          <w:p w14:paraId="39AF5B80" w14:textId="2B49B3B5" w:rsidR="004E2B97" w:rsidRPr="00844551" w:rsidRDefault="004E2B97" w:rsidP="009B06B0">
            <w:r w:rsidRPr="00844551">
              <w:t>&lt;Insert a list of sites</w:t>
            </w:r>
            <w:r w:rsidR="009B06B0">
              <w:t>&gt;</w:t>
            </w:r>
          </w:p>
        </w:tc>
      </w:tr>
      <w:tr w:rsidR="004E2B97" w14:paraId="2B8884B0" w14:textId="77777777" w:rsidTr="00484E82">
        <w:tc>
          <w:tcPr>
            <w:tcW w:w="2448" w:type="dxa"/>
          </w:tcPr>
          <w:p w14:paraId="5E5CA42C" w14:textId="77777777" w:rsidR="004E2B97" w:rsidRDefault="004E2B97" w:rsidP="00484E82">
            <w:pPr>
              <w:rPr>
                <w:rStyle w:val="Strong"/>
              </w:rPr>
            </w:pPr>
            <w:r w:rsidRPr="008C7908">
              <w:rPr>
                <w:rStyle w:val="Strong"/>
              </w:rPr>
              <w:t>Description of</w:t>
            </w:r>
            <w:r w:rsidR="00457194">
              <w:rPr>
                <w:rStyle w:val="Strong"/>
              </w:rPr>
              <w:t xml:space="preserve"> </w:t>
            </w:r>
            <w:r w:rsidRPr="008C7908">
              <w:rPr>
                <w:rStyle w:val="Strong"/>
              </w:rPr>
              <w:t>Intervention:</w:t>
            </w:r>
          </w:p>
        </w:tc>
        <w:tc>
          <w:tcPr>
            <w:tcW w:w="7056" w:type="dxa"/>
          </w:tcPr>
          <w:p w14:paraId="231303E1" w14:textId="77777777" w:rsidR="004E2B97" w:rsidRPr="00844551" w:rsidRDefault="004E2B97" w:rsidP="00484E82">
            <w:r w:rsidRPr="00844551">
              <w:t>&lt;Describe the intervention. If intervention is a drug, include dose and route of administration.</w:t>
            </w:r>
            <w:r w:rsidR="00457194">
              <w:t xml:space="preserve"> </w:t>
            </w:r>
            <w:r w:rsidRPr="00844551">
              <w:t>For a non-pharmaceutical study (device, procedure or behavioral intervention), provide brief description.&gt;</w:t>
            </w:r>
          </w:p>
        </w:tc>
      </w:tr>
      <w:tr w:rsidR="004E2B97" w14:paraId="29BE155E" w14:textId="77777777" w:rsidTr="00484E82">
        <w:tc>
          <w:tcPr>
            <w:tcW w:w="2448" w:type="dxa"/>
          </w:tcPr>
          <w:p w14:paraId="2F572563" w14:textId="77777777" w:rsidR="004E2B97" w:rsidRDefault="004E2B97" w:rsidP="00484E82">
            <w:pPr>
              <w:rPr>
                <w:rStyle w:val="Strong"/>
              </w:rPr>
            </w:pPr>
            <w:r w:rsidRPr="008C7908">
              <w:rPr>
                <w:rStyle w:val="Strong"/>
              </w:rPr>
              <w:t>Study Duration:</w:t>
            </w:r>
          </w:p>
        </w:tc>
        <w:tc>
          <w:tcPr>
            <w:tcW w:w="7056" w:type="dxa"/>
          </w:tcPr>
          <w:p w14:paraId="3D420B73" w14:textId="77777777" w:rsidR="004E2B97" w:rsidRDefault="004E2B97" w:rsidP="00484E82">
            <w:r w:rsidRPr="00844551">
              <w:t>&lt;Estimated time (in months) from when the study opens to enrollment until completion of data analyses.&gt;</w:t>
            </w:r>
          </w:p>
        </w:tc>
      </w:tr>
      <w:tr w:rsidR="004E2B97" w14:paraId="2E3434CA" w14:textId="77777777" w:rsidTr="00484E82">
        <w:tc>
          <w:tcPr>
            <w:tcW w:w="2448" w:type="dxa"/>
          </w:tcPr>
          <w:p w14:paraId="7C4681C6" w14:textId="77777777" w:rsidR="004E2B97" w:rsidRDefault="00DA2C7A" w:rsidP="00484E82">
            <w:pPr>
              <w:rPr>
                <w:rStyle w:val="Strong"/>
              </w:rPr>
            </w:pPr>
            <w:r>
              <w:rPr>
                <w:rStyle w:val="Strong"/>
              </w:rPr>
              <w:t>Participant</w:t>
            </w:r>
            <w:r w:rsidR="004E2B97" w:rsidRPr="008C7908">
              <w:rPr>
                <w:rStyle w:val="Strong"/>
              </w:rPr>
              <w:t xml:space="preserve"> Participation Duration:</w:t>
            </w:r>
          </w:p>
        </w:tc>
        <w:tc>
          <w:tcPr>
            <w:tcW w:w="7056" w:type="dxa"/>
          </w:tcPr>
          <w:p w14:paraId="37ED85D6" w14:textId="77777777" w:rsidR="004E2B97" w:rsidRDefault="004E2B97" w:rsidP="00484E82">
            <w:r w:rsidRPr="00844551">
              <w:t xml:space="preserve">&lt;Time it will take to conduct the study for each individual </w:t>
            </w:r>
            <w:r w:rsidR="00DA2C7A">
              <w:t>participant</w:t>
            </w:r>
            <w:r w:rsidRPr="00844551">
              <w:t>.&gt;</w:t>
            </w:r>
          </w:p>
        </w:tc>
      </w:tr>
      <w:tr w:rsidR="004E2B97" w14:paraId="20553D6D" w14:textId="77777777" w:rsidTr="00484E82">
        <w:tc>
          <w:tcPr>
            <w:tcW w:w="2448" w:type="dxa"/>
          </w:tcPr>
          <w:p w14:paraId="23D9FF41" w14:textId="77777777" w:rsidR="004E2B97" w:rsidRDefault="004E2B97" w:rsidP="00484E82">
            <w:pPr>
              <w:rPr>
                <w:rStyle w:val="Strong"/>
              </w:rPr>
            </w:pPr>
            <w:r w:rsidRPr="008C7908">
              <w:rPr>
                <w:rStyle w:val="Strong"/>
              </w:rPr>
              <w:t>Estimated Time to Complete Enrollment:</w:t>
            </w:r>
          </w:p>
        </w:tc>
        <w:tc>
          <w:tcPr>
            <w:tcW w:w="7056" w:type="dxa"/>
          </w:tcPr>
          <w:p w14:paraId="7D221A3B" w14:textId="77777777" w:rsidR="004E2B97" w:rsidRDefault="004E2B97" w:rsidP="00484E82">
            <w:r w:rsidRPr="00844551">
              <w:t xml:space="preserve">&lt;Estimated time from enrollment into study of the first </w:t>
            </w:r>
            <w:r w:rsidR="00DA2C7A">
              <w:t>participant</w:t>
            </w:r>
            <w:r w:rsidRPr="00844551">
              <w:t xml:space="preserve"> to enrollment into study of the last </w:t>
            </w:r>
            <w:r w:rsidR="00DA2C7A">
              <w:t>participant</w:t>
            </w:r>
            <w:r w:rsidRPr="00844551">
              <w:t>.&gt;</w:t>
            </w:r>
          </w:p>
        </w:tc>
      </w:tr>
    </w:tbl>
    <w:p w14:paraId="012238F9" w14:textId="77777777" w:rsidR="004E2B97" w:rsidRPr="000B3E0B" w:rsidRDefault="004E2B97" w:rsidP="00484E82">
      <w:pPr>
        <w:rPr>
          <w:rStyle w:val="Strong"/>
        </w:rPr>
      </w:pPr>
      <w:r w:rsidRPr="00484E82">
        <w:br w:type="page"/>
      </w:r>
      <w:r w:rsidRPr="000B3E0B">
        <w:rPr>
          <w:rStyle w:val="Strong"/>
        </w:rPr>
        <w:lastRenderedPageBreak/>
        <w:t>Schematic of Study Design:</w:t>
      </w:r>
    </w:p>
    <w:p w14:paraId="18F048AE" w14:textId="413671B9" w:rsidR="004E2B97" w:rsidRDefault="004E2B97" w:rsidP="0046419B">
      <w:pPr>
        <w:pStyle w:val="CRMOInstruction"/>
      </w:pPr>
      <w:r>
        <w:t xml:space="preserve">The diagram below shows the preferred format and the level of detail needed to convey an overview of </w:t>
      </w:r>
      <w:r w:rsidRPr="00F212CC">
        <w:t>study</w:t>
      </w:r>
      <w:r>
        <w:t xml:space="preserve"> design.</w:t>
      </w:r>
      <w:r w:rsidRPr="00053790">
        <w:t xml:space="preserve"> </w:t>
      </w:r>
      <w:r>
        <w:t>C</w:t>
      </w:r>
      <w:r w:rsidRPr="00053790">
        <w:t>omplete each text box with study-specific information</w:t>
      </w:r>
      <w:r>
        <w:t xml:space="preserve"> and a</w:t>
      </w:r>
      <w:r w:rsidRPr="00053790">
        <w:t xml:space="preserve">dapt the diagram to illustrate </w:t>
      </w:r>
      <w:r>
        <w:t>your</w:t>
      </w:r>
      <w:r w:rsidRPr="00053790">
        <w:t xml:space="preserve"> study design</w:t>
      </w:r>
      <w:r>
        <w:t xml:space="preserve"> (e.g., changing method of assignment to study group, adding study arms, visits, etc.)</w:t>
      </w:r>
      <w:r w:rsidRPr="00053790">
        <w:t>.</w:t>
      </w:r>
      <w:r>
        <w:t xml:space="preserve"> </w:t>
      </w:r>
      <w:r w:rsidRPr="0084040B">
        <w:t xml:space="preserve">The time point(s) indicated in the schematic </w:t>
      </w:r>
      <w:r w:rsidR="00623C30">
        <w:t>must</w:t>
      </w:r>
      <w:r w:rsidR="00623C30" w:rsidRPr="0084040B">
        <w:t xml:space="preserve"> </w:t>
      </w:r>
      <w:r w:rsidRPr="0084040B">
        <w:t>correspond to the time point(</w:t>
      </w:r>
      <w:r>
        <w:t xml:space="preserve">s) in the protocol, </w:t>
      </w:r>
      <w:r w:rsidRPr="0084040B">
        <w:t>Study Schedule</w:t>
      </w:r>
      <w:r>
        <w:t xml:space="preserve">, e.g., Visit 1, Day 0; Visit 2, Day 30 </w:t>
      </w:r>
      <w:r>
        <w:rPr>
          <w:rFonts w:cs="Arial"/>
        </w:rPr>
        <w:t>±</w:t>
      </w:r>
      <w:r>
        <w:t xml:space="preserve"> 7; etc</w:t>
      </w:r>
      <w:r w:rsidRPr="0084040B">
        <w:t>.</w:t>
      </w:r>
      <w:r>
        <w:t xml:space="preserve">} </w:t>
      </w:r>
    </w:p>
    <w:p w14:paraId="60B5A3F1" w14:textId="1F3DD44F" w:rsidR="00C33199" w:rsidRDefault="00C33199" w:rsidP="0046419B">
      <w:pPr>
        <w:pStyle w:val="CRMOInstruction"/>
      </w:pPr>
      <w:r>
        <w:t>If the study does not use randomization, modify deleting randomization part.</w:t>
      </w:r>
    </w:p>
    <w:p w14:paraId="5520F2BC" w14:textId="67F72B41" w:rsidR="004E2B97" w:rsidRPr="003C15B4" w:rsidRDefault="00D952DA" w:rsidP="00484E82">
      <w:pPr>
        <w:pStyle w:val="NoSpacing"/>
        <w:rPr>
          <w:rFonts w:eastAsia="Times New Roman"/>
          <w:color w:val="76923C" w:themeColor="accent3" w:themeShade="BF"/>
        </w:rPr>
      </w:pPr>
      <w:r>
        <w:rPr>
          <w:rFonts w:eastAsia="Times New Roman" w:cs="Times New Roman"/>
          <w:noProof/>
          <w:color w:val="76923C" w:themeColor="accent3" w:themeShade="BF"/>
        </w:rPr>
        <mc:AlternateContent>
          <mc:Choice Requires="wps">
            <w:drawing>
              <wp:anchor distT="0" distB="0" distL="114300" distR="114300" simplePos="0" relativeHeight="251679744" behindDoc="0" locked="0" layoutInCell="1" allowOverlap="1" wp14:anchorId="54AD425E" wp14:editId="4536F238">
                <wp:simplePos x="0" y="0"/>
                <wp:positionH relativeFrom="column">
                  <wp:posOffset>937260</wp:posOffset>
                </wp:positionH>
                <wp:positionV relativeFrom="paragraph">
                  <wp:posOffset>9525</wp:posOffset>
                </wp:positionV>
                <wp:extent cx="4853305" cy="450850"/>
                <wp:effectExtent l="0" t="0" r="4445" b="6350"/>
                <wp:wrapNone/>
                <wp:docPr id="19" name="Rectangle 3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14:paraId="0D265CD0"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Total N:</w:t>
                            </w:r>
                            <w:r>
                              <w:rPr>
                                <w:rFonts w:cs="Arial"/>
                                <w:color w:val="76923C" w:themeColor="accent3" w:themeShade="BF"/>
                                <w:sz w:val="20"/>
                              </w:rPr>
                              <w:t xml:space="preserve"> </w:t>
                            </w:r>
                            <w:r w:rsidRPr="003C15B4">
                              <w:rPr>
                                <w:rFonts w:cs="Arial"/>
                                <w:color w:val="76923C" w:themeColor="accent3" w:themeShade="BF"/>
                                <w:sz w:val="20"/>
                              </w:rPr>
                              <w:t>Obtain informed consent. Screen potential subjects by inclusion and exclusion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425E" id="Rectangle 31" o:spid="_x0000_s1027" alt="Total N:  Obtain informed consent. Screen potential subjects by inclusion and exclusion criteria; obtain history, document." style="position:absolute;margin-left:73.8pt;margin-top:.75pt;width:382.1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">
                <v:textbox>
                  <w:txbxContent>
                    <w:p w14:paraId="0D265CD0"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Total N:</w:t>
                      </w:r>
                      <w:r>
                        <w:rPr>
                          <w:rFonts w:cs="Arial"/>
                          <w:color w:val="76923C" w:themeColor="accent3" w:themeShade="BF"/>
                          <w:sz w:val="20"/>
                        </w:rPr>
                        <w:t xml:space="preserve"> </w:t>
                      </w:r>
                      <w:r w:rsidRPr="003C15B4">
                        <w:rPr>
                          <w:rFonts w:cs="Arial"/>
                          <w:color w:val="76923C" w:themeColor="accent3" w:themeShade="BF"/>
                          <w:sz w:val="20"/>
                        </w:rPr>
                        <w:t>Obtain informed consent. Screen potential subjects by inclusion and exclusion criteria; obtain history, document.</w:t>
                      </w:r>
                    </w:p>
                  </w:txbxContent>
                </v:textbox>
              </v:rect>
            </w:pict>
          </mc:Fallback>
        </mc:AlternateContent>
      </w:r>
      <w:r w:rsidR="004E2B97" w:rsidRPr="003C15B4">
        <w:rPr>
          <w:rFonts w:eastAsia="Times New Roman"/>
          <w:color w:val="76923C" w:themeColor="accent3" w:themeShade="BF"/>
        </w:rPr>
        <w:t xml:space="preserve">Prior to </w:t>
      </w:r>
    </w:p>
    <w:p w14:paraId="6C0CEC20"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Enrollment</w:t>
      </w:r>
    </w:p>
    <w:p w14:paraId="46CB7745" w14:textId="3C2268DB" w:rsidR="004E2B97" w:rsidRPr="003C15B4" w:rsidRDefault="00226D9F" w:rsidP="00484E82">
      <w:pPr>
        <w:pStyle w:val="NoSpacing"/>
        <w:rPr>
          <w:rFonts w:eastAsia="Times New Roman"/>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8960" behindDoc="0" locked="0" layoutInCell="1" allowOverlap="1" wp14:anchorId="0A73E51C" wp14:editId="7067B44D">
                <wp:simplePos x="0" y="0"/>
                <wp:positionH relativeFrom="column">
                  <wp:posOffset>3220349</wp:posOffset>
                </wp:positionH>
                <wp:positionV relativeFrom="paragraph">
                  <wp:posOffset>137160</wp:posOffset>
                </wp:positionV>
                <wp:extent cx="228600" cy="204470"/>
                <wp:effectExtent l="38100" t="0" r="19050" b="43180"/>
                <wp:wrapNone/>
                <wp:docPr id="25" name="AutoShape 3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57F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alt="down arrow" style="position:absolute;margin-left:253.55pt;margin-top:10.8pt;width:18pt;height:1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" adj="15750"/>
            </w:pict>
          </mc:Fallback>
        </mc:AlternateContent>
      </w:r>
    </w:p>
    <w:p w14:paraId="027A464E" w14:textId="6903BE74" w:rsidR="004E2B97" w:rsidRPr="003C15B4" w:rsidRDefault="004E2B97" w:rsidP="00484E82">
      <w:pPr>
        <w:pStyle w:val="NoSpacing"/>
        <w:rPr>
          <w:rFonts w:eastAsia="Times New Roman"/>
          <w:color w:val="76923C" w:themeColor="accent3" w:themeShade="BF"/>
        </w:rPr>
      </w:pPr>
    </w:p>
    <w:p w14:paraId="27E7E0A6" w14:textId="3738FCB4" w:rsidR="004E2B97" w:rsidRPr="003C15B4" w:rsidRDefault="00D952DA" w:rsidP="00484E82">
      <w:pPr>
        <w:pStyle w:val="NoSpacing"/>
        <w:rPr>
          <w:rFonts w:eastAsia="Times New Roman"/>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0768" behindDoc="0" locked="0" layoutInCell="1" allowOverlap="1" wp14:anchorId="150890F1" wp14:editId="326B313A">
                <wp:simplePos x="0" y="0"/>
                <wp:positionH relativeFrom="column">
                  <wp:posOffset>937260</wp:posOffset>
                </wp:positionH>
                <wp:positionV relativeFrom="paragraph">
                  <wp:posOffset>99060</wp:posOffset>
                </wp:positionV>
                <wp:extent cx="4813300" cy="767715"/>
                <wp:effectExtent l="0" t="0" r="6350" b="0"/>
                <wp:wrapNone/>
                <wp:docPr id="27" name="Rectangle 32"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767715"/>
                        </a:xfrm>
                        <a:prstGeom prst="rect">
                          <a:avLst/>
                        </a:prstGeom>
                        <a:solidFill>
                          <a:srgbClr val="FFFFFF"/>
                        </a:solidFill>
                        <a:ln w="9525">
                          <a:solidFill>
                            <a:srgbClr val="000000"/>
                          </a:solidFill>
                          <a:miter lim="800000"/>
                          <a:headEnd/>
                          <a:tailEnd/>
                        </a:ln>
                      </wps:spPr>
                      <wps:txbx>
                        <w:txbxContent>
                          <w:p w14:paraId="0C3423EF"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Perform baseline assessments.</w:t>
                            </w:r>
                          </w:p>
                          <w:p w14:paraId="47533528"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w:t>
                            </w:r>
                            <w:proofErr w:type="gramStart"/>
                            <w:r w:rsidRPr="003C15B4">
                              <w:rPr>
                                <w:rFonts w:cs="Arial"/>
                                <w:i/>
                                <w:color w:val="76923C" w:themeColor="accent3" w:themeShade="BF"/>
                                <w:sz w:val="20"/>
                              </w:rPr>
                              <w:t>list</w:t>
                            </w:r>
                            <w:proofErr w:type="gramEnd"/>
                            <w:r w:rsidRPr="003C15B4">
                              <w:rPr>
                                <w:rFonts w:cs="Arial"/>
                                <w:i/>
                                <w:color w:val="76923C" w:themeColor="accent3" w:themeShade="BF"/>
                                <w:sz w:val="20"/>
                              </w:rPr>
                              <w:t xml:space="preserve"> specimens to be collected, examinations or imaging or laboratory assays to be performed, questionnaires to be completed</w:t>
                            </w:r>
                            <w:r w:rsidRPr="003C15B4">
                              <w:rPr>
                                <w:rFonts w:cs="Arial"/>
                                <w:color w:val="76923C" w:themeColor="accent3" w:themeShade="BF"/>
                                <w:sz w:val="20"/>
                              </w:rPr>
                              <w:t>)</w:t>
                            </w:r>
                          </w:p>
                          <w:p w14:paraId="5E2B153F"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890F1" id="Rectangle 32" o:spid="_x0000_s1031" alt="Perform baseline assessments. (list specimens to be collected, examinations or imaging or laboratory assays to be performed, questionnaires to be completed) Administer initial study intervention." style="position:absolute;margin-left:73.8pt;margin-top:7.8pt;width:379pt;height:6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">
                <v:textbox>
                  <w:txbxContent>
                    <w:p w14:paraId="0C3423EF"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Perform baseline assessments.</w:t>
                      </w:r>
                    </w:p>
                    <w:p w14:paraId="47533528"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w:t>
                      </w:r>
                      <w:proofErr w:type="gramStart"/>
                      <w:r w:rsidRPr="003C15B4">
                        <w:rPr>
                          <w:rFonts w:cs="Arial"/>
                          <w:i/>
                          <w:color w:val="76923C" w:themeColor="accent3" w:themeShade="BF"/>
                          <w:sz w:val="20"/>
                        </w:rPr>
                        <w:t>list</w:t>
                      </w:r>
                      <w:proofErr w:type="gramEnd"/>
                      <w:r w:rsidRPr="003C15B4">
                        <w:rPr>
                          <w:rFonts w:cs="Arial"/>
                          <w:i/>
                          <w:color w:val="76923C" w:themeColor="accent3" w:themeShade="BF"/>
                          <w:sz w:val="20"/>
                        </w:rPr>
                        <w:t xml:space="preserve"> specimens to be collected, examinations or imaging or laboratory assays to be performed, questionnaires to be completed</w:t>
                      </w:r>
                      <w:r w:rsidRPr="003C15B4">
                        <w:rPr>
                          <w:rFonts w:cs="Arial"/>
                          <w:color w:val="76923C" w:themeColor="accent3" w:themeShade="BF"/>
                          <w:sz w:val="20"/>
                        </w:rPr>
                        <w:t>)</w:t>
                      </w:r>
                    </w:p>
                    <w:p w14:paraId="5E2B153F"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 xml:space="preserve">Administer initial study intervention. </w:t>
                      </w:r>
                    </w:p>
                  </w:txbxContent>
                </v:textbox>
              </v:rect>
            </w:pict>
          </mc:Fallback>
        </mc:AlternateContent>
      </w:r>
    </w:p>
    <w:p w14:paraId="05A210A2" w14:textId="77777777" w:rsidR="004E2B97" w:rsidRPr="003C15B4" w:rsidRDefault="004E2B97" w:rsidP="00484E82">
      <w:pPr>
        <w:pStyle w:val="NoSpacing"/>
        <w:rPr>
          <w:rFonts w:eastAsia="Times New Roman"/>
          <w:color w:val="76923C" w:themeColor="accent3" w:themeShade="BF"/>
        </w:rPr>
      </w:pPr>
    </w:p>
    <w:p w14:paraId="3564D68B"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Visit 1</w:t>
      </w:r>
    </w:p>
    <w:p w14:paraId="7887551B"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 xml:space="preserve">Time Point </w:t>
      </w:r>
    </w:p>
    <w:p w14:paraId="7AD8D900" w14:textId="77777777" w:rsidR="004E2B97" w:rsidRPr="003C15B4" w:rsidRDefault="004E2B97" w:rsidP="00484E82">
      <w:pPr>
        <w:pStyle w:val="NoSpacing"/>
        <w:rPr>
          <w:rFonts w:eastAsia="Times New Roman"/>
          <w:color w:val="76923C" w:themeColor="accent3" w:themeShade="BF"/>
        </w:rPr>
      </w:pPr>
    </w:p>
    <w:p w14:paraId="6C09E04A" w14:textId="1EF2F547" w:rsidR="004E2B97" w:rsidRPr="003C15B4" w:rsidRDefault="00D952DA" w:rsidP="007265D7">
      <w:pPr>
        <w:pStyle w:val="NoSpacing"/>
        <w:rPr>
          <w:rFonts w:eastAsia="Times New Roman"/>
        </w:rPr>
      </w:pPr>
      <w:r>
        <w:rPr>
          <w:rFonts w:eastAsia="Times New Roman"/>
          <w:noProof/>
        </w:rPr>
        <mc:AlternateContent>
          <mc:Choice Requires="wps">
            <w:drawing>
              <wp:anchor distT="0" distB="0" distL="114300" distR="114300" simplePos="0" relativeHeight="251677696" behindDoc="0" locked="0" layoutInCell="1" allowOverlap="1" wp14:anchorId="04AD28F9" wp14:editId="2FB3C756">
                <wp:simplePos x="0" y="0"/>
                <wp:positionH relativeFrom="column">
                  <wp:posOffset>3209290</wp:posOffset>
                </wp:positionH>
                <wp:positionV relativeFrom="paragraph">
                  <wp:posOffset>40005</wp:posOffset>
                </wp:positionV>
                <wp:extent cx="228600" cy="247650"/>
                <wp:effectExtent l="38100" t="0" r="0" b="19050"/>
                <wp:wrapNone/>
                <wp:docPr id="28" name="AutoShape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E486" id="AutoShape 38" o:spid="_x0000_s1026" type="#_x0000_t67" alt="down arrow" style="position:absolute;margin-left:252.7pt;margin-top:3.15pt;width:18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"/>
            </w:pict>
          </mc:Fallback>
        </mc:AlternateContent>
      </w:r>
    </w:p>
    <w:p w14:paraId="51EE6A7F" w14:textId="73E55ADD" w:rsidR="004E2B97" w:rsidRPr="003C15B4" w:rsidRDefault="00D952DA" w:rsidP="007265D7">
      <w:pPr>
        <w:pStyle w:val="NoSpacing"/>
        <w:rPr>
          <w:rFonts w:eastAsia="Times New Roman" w:cs="Times New Roman"/>
        </w:rPr>
      </w:pPr>
      <w:r>
        <w:rPr>
          <w:rFonts w:eastAsia="Times New Roman"/>
          <w:noProof/>
        </w:rPr>
        <mc:AlternateContent>
          <mc:Choice Requires="wps">
            <w:drawing>
              <wp:anchor distT="0" distB="0" distL="114300" distR="114300" simplePos="0" relativeHeight="251694080" behindDoc="0" locked="0" layoutInCell="1" allowOverlap="1" wp14:anchorId="02098D83" wp14:editId="5FCDC402">
                <wp:simplePos x="0" y="0"/>
                <wp:positionH relativeFrom="column">
                  <wp:posOffset>937260</wp:posOffset>
                </wp:positionH>
                <wp:positionV relativeFrom="paragraph">
                  <wp:posOffset>161290</wp:posOffset>
                </wp:positionV>
                <wp:extent cx="4800600" cy="323850"/>
                <wp:effectExtent l="0" t="0" r="0" b="0"/>
                <wp:wrapNone/>
                <wp:docPr id="29" name="Rectangle 34"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F26DB7B"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Repeat study intervention (</w:t>
                            </w:r>
                            <w:r w:rsidRPr="003C15B4">
                              <w:rPr>
                                <w:rFonts w:cs="Arial"/>
                                <w:i/>
                                <w:color w:val="76923C" w:themeColor="accent3" w:themeShade="BF"/>
                                <w:sz w:val="20"/>
                              </w:rPr>
                              <w:t>if applicable</w:t>
                            </w:r>
                            <w:r w:rsidRPr="003C15B4">
                              <w:rPr>
                                <w:rFonts w:cs="Arial"/>
                                <w:color w:val="76923C" w:themeColor="accent3" w:themeShade="BF"/>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98D83" id="Rectangle 34" o:spid="_x0000_s1032" alt="Repeat study intervention (if applicable)." style="position:absolute;margin-left:73.8pt;margin-top:12.7pt;width:378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">
                <v:textbox>
                  <w:txbxContent>
                    <w:p w14:paraId="2F26DB7B" w14:textId="77777777" w:rsidR="00C15874" w:rsidRPr="003C15B4" w:rsidRDefault="00C15874" w:rsidP="004E2B97">
                      <w:pPr>
                        <w:jc w:val="center"/>
                        <w:rPr>
                          <w:rFonts w:cs="Arial"/>
                          <w:color w:val="76923C" w:themeColor="accent3" w:themeShade="BF"/>
                          <w:sz w:val="20"/>
                        </w:rPr>
                      </w:pPr>
                      <w:r w:rsidRPr="003C15B4">
                        <w:rPr>
                          <w:rFonts w:cs="Arial"/>
                          <w:color w:val="76923C" w:themeColor="accent3" w:themeShade="BF"/>
                          <w:sz w:val="20"/>
                        </w:rPr>
                        <w:t>Repeat study intervention (</w:t>
                      </w:r>
                      <w:r w:rsidRPr="003C15B4">
                        <w:rPr>
                          <w:rFonts w:cs="Arial"/>
                          <w:i/>
                          <w:color w:val="76923C" w:themeColor="accent3" w:themeShade="BF"/>
                          <w:sz w:val="20"/>
                        </w:rPr>
                        <w:t>if applicable</w:t>
                      </w:r>
                      <w:r w:rsidRPr="003C15B4">
                        <w:rPr>
                          <w:rFonts w:cs="Arial"/>
                          <w:color w:val="76923C" w:themeColor="accent3" w:themeShade="BF"/>
                          <w:sz w:val="20"/>
                        </w:rPr>
                        <w:t>).</w:t>
                      </w:r>
                    </w:p>
                  </w:txbxContent>
                </v:textbox>
              </v:rect>
            </w:pict>
          </mc:Fallback>
        </mc:AlternateContent>
      </w:r>
    </w:p>
    <w:p w14:paraId="42786E77" w14:textId="77777777" w:rsidR="004E2B97" w:rsidRPr="003C15B4" w:rsidRDefault="004E2B97" w:rsidP="00484E82">
      <w:pPr>
        <w:pStyle w:val="NoSpacing"/>
        <w:rPr>
          <w:rFonts w:eastAsia="Times New Roman"/>
          <w:noProof/>
          <w:color w:val="76923C" w:themeColor="accent3" w:themeShade="BF"/>
        </w:rPr>
      </w:pPr>
      <w:r w:rsidRPr="003C15B4">
        <w:rPr>
          <w:rFonts w:eastAsia="Times New Roman"/>
          <w:noProof/>
          <w:color w:val="76923C" w:themeColor="accent3" w:themeShade="BF"/>
        </w:rPr>
        <w:t>Visit 2</w:t>
      </w:r>
    </w:p>
    <w:p w14:paraId="2132AD64" w14:textId="77777777" w:rsidR="004E2B97" w:rsidRPr="003C15B4" w:rsidRDefault="004E2B97" w:rsidP="00484E82">
      <w:pPr>
        <w:pStyle w:val="NoSpacing"/>
        <w:rPr>
          <w:rFonts w:eastAsia="Times New Roman"/>
          <w:noProof/>
          <w:color w:val="76923C" w:themeColor="accent3" w:themeShade="BF"/>
        </w:rPr>
      </w:pPr>
      <w:r w:rsidRPr="003C15B4">
        <w:rPr>
          <w:rFonts w:eastAsia="Times New Roman"/>
          <w:noProof/>
          <w:color w:val="76923C" w:themeColor="accent3" w:themeShade="BF"/>
        </w:rPr>
        <w:t xml:space="preserve">Time Point </w:t>
      </w:r>
    </w:p>
    <w:p w14:paraId="303286DB" w14:textId="5E2A2C97" w:rsidR="004E2B97" w:rsidRPr="003C15B4" w:rsidRDefault="00D952DA" w:rsidP="00484E82">
      <w:pPr>
        <w:pStyle w:val="NoSpacing"/>
        <w:rPr>
          <w:rFonts w:eastAsia="Times New Roman"/>
          <w:noProof/>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93056" behindDoc="0" locked="0" layoutInCell="1" allowOverlap="1" wp14:anchorId="43867EC8" wp14:editId="5E903ABC">
                <wp:simplePos x="0" y="0"/>
                <wp:positionH relativeFrom="column">
                  <wp:posOffset>3209290</wp:posOffset>
                </wp:positionH>
                <wp:positionV relativeFrom="paragraph">
                  <wp:posOffset>15875</wp:posOffset>
                </wp:positionV>
                <wp:extent cx="228600" cy="217805"/>
                <wp:effectExtent l="38100" t="0" r="0" b="10795"/>
                <wp:wrapNone/>
                <wp:docPr id="30" name="AutoShape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E4AE" id="AutoShape 38" o:spid="_x0000_s1026" type="#_x0000_t67" alt="down arrow" style="position:absolute;margin-left:252.7pt;margin-top:1.25pt;width:18pt;height:1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" adj="15750"/>
            </w:pict>
          </mc:Fallback>
        </mc:AlternateContent>
      </w:r>
    </w:p>
    <w:p w14:paraId="1D6C5BDF" w14:textId="4C3BDD77" w:rsidR="004E2B97" w:rsidRPr="003C15B4" w:rsidRDefault="00D952DA" w:rsidP="00484E82">
      <w:pPr>
        <w:pStyle w:val="NoSpacing"/>
        <w:rPr>
          <w:rFonts w:eastAsia="Times New Roman" w:cs="Arial"/>
          <w:noProof/>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3840" behindDoc="0" locked="0" layoutInCell="1" allowOverlap="1" wp14:anchorId="19BA8E3C" wp14:editId="6FCAA57F">
                <wp:simplePos x="0" y="0"/>
                <wp:positionH relativeFrom="column">
                  <wp:posOffset>880110</wp:posOffset>
                </wp:positionH>
                <wp:positionV relativeFrom="paragraph">
                  <wp:posOffset>115570</wp:posOffset>
                </wp:positionV>
                <wp:extent cx="4800600" cy="586105"/>
                <wp:effectExtent l="0" t="0" r="0" b="4445"/>
                <wp:wrapNone/>
                <wp:docPr id="31" name="Rectangle 3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86105"/>
                        </a:xfrm>
                        <a:prstGeom prst="rect">
                          <a:avLst/>
                        </a:prstGeom>
                        <a:solidFill>
                          <a:srgbClr val="FFFFFF"/>
                        </a:solidFill>
                        <a:ln w="9525">
                          <a:solidFill>
                            <a:srgbClr val="000000"/>
                          </a:solidFill>
                          <a:miter lim="800000"/>
                          <a:headEnd/>
                          <a:tailEnd/>
                        </a:ln>
                      </wps:spPr>
                      <wps:txbx>
                        <w:txbxContent>
                          <w:p w14:paraId="2F8AF8F7" w14:textId="77777777" w:rsidR="00C15874" w:rsidRPr="003C15B4" w:rsidRDefault="00C15874" w:rsidP="008E3A27">
                            <w:pPr>
                              <w:pStyle w:val="NoSpacing"/>
                              <w:rPr>
                                <w:color w:val="76923C" w:themeColor="accent3" w:themeShade="BF"/>
                              </w:rPr>
                            </w:pPr>
                            <w:r w:rsidRPr="003C15B4">
                              <w:rPr>
                                <w:color w:val="76923C" w:themeColor="accent3" w:themeShade="BF"/>
                              </w:rPr>
                              <w:t>Follow-up assessments of outcome measures and safety</w:t>
                            </w:r>
                          </w:p>
                          <w:p w14:paraId="017DD61B" w14:textId="77777777" w:rsidR="00C15874" w:rsidRPr="003C15B4" w:rsidRDefault="00C15874" w:rsidP="008E3A27">
                            <w:pPr>
                              <w:pStyle w:val="NoSpacing"/>
                              <w:rPr>
                                <w:color w:val="76923C" w:themeColor="accent3" w:themeShade="BF"/>
                              </w:rPr>
                            </w:pPr>
                            <w:r w:rsidRPr="003C15B4">
                              <w:rPr>
                                <w:color w:val="76923C" w:themeColor="accent3" w:themeShade="BF"/>
                              </w:rPr>
                              <w:t>(</w:t>
                            </w:r>
                            <w:proofErr w:type="gramStart"/>
                            <w:r w:rsidRPr="003C15B4">
                              <w:rPr>
                                <w:i/>
                                <w:color w:val="76923C" w:themeColor="accent3" w:themeShade="BF"/>
                              </w:rPr>
                              <w:t>list</w:t>
                            </w:r>
                            <w:proofErr w:type="gramEnd"/>
                            <w:r w:rsidRPr="003C15B4">
                              <w:rPr>
                                <w:i/>
                                <w:color w:val="76923C" w:themeColor="accent3" w:themeShade="BF"/>
                              </w:rPr>
                              <w:t xml:space="preserve"> specimens to be collected, examinations or imaging or laboratory assays to be performed, questionnaires to be completed</w:t>
                            </w:r>
                            <w:r w:rsidRPr="003C15B4">
                              <w:rPr>
                                <w:color w:val="76923C" w:themeColor="accent3" w:themeShade="B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A8E3C" id="_x0000_s1033" alt="Follow-up assessments of outcome measures and safety (list specimens to be collected, examinations or imaging or laboratory assays to be performed, questionnaires to be completed)" style="position:absolute;margin-left:69.3pt;margin-top:9.1pt;width:378pt;height:4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">
                <v:textbox>
                  <w:txbxContent>
                    <w:p w14:paraId="2F8AF8F7" w14:textId="77777777" w:rsidR="00C15874" w:rsidRPr="003C15B4" w:rsidRDefault="00C15874" w:rsidP="008E3A27">
                      <w:pPr>
                        <w:pStyle w:val="NoSpacing"/>
                        <w:rPr>
                          <w:color w:val="76923C" w:themeColor="accent3" w:themeShade="BF"/>
                        </w:rPr>
                      </w:pPr>
                      <w:r w:rsidRPr="003C15B4">
                        <w:rPr>
                          <w:color w:val="76923C" w:themeColor="accent3" w:themeShade="BF"/>
                        </w:rPr>
                        <w:t>Follow-up assessments of outcome measures and safety</w:t>
                      </w:r>
                    </w:p>
                    <w:p w14:paraId="017DD61B" w14:textId="77777777" w:rsidR="00C15874" w:rsidRPr="003C15B4" w:rsidRDefault="00C15874" w:rsidP="008E3A27">
                      <w:pPr>
                        <w:pStyle w:val="NoSpacing"/>
                        <w:rPr>
                          <w:color w:val="76923C" w:themeColor="accent3" w:themeShade="BF"/>
                        </w:rPr>
                      </w:pPr>
                      <w:r w:rsidRPr="003C15B4">
                        <w:rPr>
                          <w:color w:val="76923C" w:themeColor="accent3" w:themeShade="BF"/>
                        </w:rPr>
                        <w:t>(</w:t>
                      </w:r>
                      <w:proofErr w:type="gramStart"/>
                      <w:r w:rsidRPr="003C15B4">
                        <w:rPr>
                          <w:i/>
                          <w:color w:val="76923C" w:themeColor="accent3" w:themeShade="BF"/>
                        </w:rPr>
                        <w:t>list</w:t>
                      </w:r>
                      <w:proofErr w:type="gramEnd"/>
                      <w:r w:rsidRPr="003C15B4">
                        <w:rPr>
                          <w:i/>
                          <w:color w:val="76923C" w:themeColor="accent3" w:themeShade="BF"/>
                        </w:rPr>
                        <w:t xml:space="preserve"> specimens to be collected, examinations or imaging or laboratory assays to be performed, questionnaires to be completed</w:t>
                      </w:r>
                      <w:r w:rsidRPr="003C15B4">
                        <w:rPr>
                          <w:color w:val="76923C" w:themeColor="accent3" w:themeShade="BF"/>
                        </w:rPr>
                        <w:t>)</w:t>
                      </w:r>
                    </w:p>
                  </w:txbxContent>
                </v:textbox>
              </v:rect>
            </w:pict>
          </mc:Fallback>
        </mc:AlternateContent>
      </w:r>
    </w:p>
    <w:p w14:paraId="610D4B75"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Visit 3</w:t>
      </w:r>
    </w:p>
    <w:p w14:paraId="5614B25A" w14:textId="77777777" w:rsidR="004E2B97" w:rsidRPr="003C15B4" w:rsidRDefault="004E2B97" w:rsidP="00484E82">
      <w:pPr>
        <w:pStyle w:val="NoSpacing"/>
        <w:rPr>
          <w:rFonts w:eastAsia="Times New Roman"/>
          <w:noProof/>
          <w:color w:val="76923C" w:themeColor="accent3" w:themeShade="BF"/>
        </w:rPr>
      </w:pPr>
      <w:r w:rsidRPr="003C15B4">
        <w:rPr>
          <w:rFonts w:eastAsia="Times New Roman"/>
          <w:noProof/>
          <w:color w:val="76923C" w:themeColor="accent3" w:themeShade="BF"/>
        </w:rPr>
        <w:t xml:space="preserve">Time Point </w:t>
      </w:r>
    </w:p>
    <w:p w14:paraId="730B0148" w14:textId="77777777" w:rsidR="004E2B97" w:rsidRPr="003C15B4" w:rsidRDefault="004E2B97" w:rsidP="00484E82">
      <w:pPr>
        <w:pStyle w:val="NoSpacing"/>
        <w:rPr>
          <w:rFonts w:eastAsia="Times New Roman"/>
          <w:color w:val="76923C" w:themeColor="accent3" w:themeShade="BF"/>
        </w:rPr>
      </w:pPr>
    </w:p>
    <w:p w14:paraId="083D1827" w14:textId="1E4236A0" w:rsidR="004E2B97" w:rsidRPr="003C15B4" w:rsidRDefault="00D952DA" w:rsidP="00484E82">
      <w:pPr>
        <w:pStyle w:val="NoSpacing"/>
        <w:rPr>
          <w:rFonts w:eastAsia="Times New Roman" w:cs="Arial"/>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4864" behindDoc="0" locked="0" layoutInCell="1" allowOverlap="1" wp14:anchorId="24EF5A88" wp14:editId="59BF62E8">
                <wp:simplePos x="0" y="0"/>
                <wp:positionH relativeFrom="column">
                  <wp:posOffset>3209290</wp:posOffset>
                </wp:positionH>
                <wp:positionV relativeFrom="paragraph">
                  <wp:posOffset>54610</wp:posOffset>
                </wp:positionV>
                <wp:extent cx="228600" cy="213360"/>
                <wp:effectExtent l="38100" t="0" r="0" b="15240"/>
                <wp:wrapNone/>
                <wp:docPr id="32" name="AutoShape 37"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B470" id="AutoShape 37" o:spid="_x0000_s1026" type="#_x0000_t67" alt="down arrow" style="position:absolute;margin-left:252.7pt;margin-top:4.3pt;width:18pt;height:1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" adj="15750"/>
            </w:pict>
          </mc:Fallback>
        </mc:AlternateContent>
      </w:r>
    </w:p>
    <w:p w14:paraId="2AD44059" w14:textId="3F5634CF" w:rsidR="004E2B97" w:rsidRPr="003C15B4" w:rsidRDefault="00D952DA" w:rsidP="00484E82">
      <w:pPr>
        <w:pStyle w:val="NoSpacing"/>
        <w:rPr>
          <w:rFonts w:eastAsia="Times New Roman" w:cs="Arial"/>
          <w:color w:val="76923C" w:themeColor="accent3" w:themeShade="BF"/>
        </w:rPr>
      </w:pPr>
      <w:r>
        <w:rPr>
          <w:rFonts w:eastAsia="Times New Roman"/>
          <w:noProof/>
          <w:color w:val="76923C" w:themeColor="accent3" w:themeShade="BF"/>
        </w:rPr>
        <mc:AlternateContent>
          <mc:Choice Requires="wps">
            <w:drawing>
              <wp:anchor distT="0" distB="0" distL="114300" distR="114300" simplePos="0" relativeHeight="251682816" behindDoc="0" locked="0" layoutInCell="1" allowOverlap="1" wp14:anchorId="0D70D8DE" wp14:editId="611D626F">
                <wp:simplePos x="0" y="0"/>
                <wp:positionH relativeFrom="column">
                  <wp:posOffset>949960</wp:posOffset>
                </wp:positionH>
                <wp:positionV relativeFrom="paragraph">
                  <wp:posOffset>147955</wp:posOffset>
                </wp:positionV>
                <wp:extent cx="4810125" cy="584835"/>
                <wp:effectExtent l="0" t="0" r="9525" b="5715"/>
                <wp:wrapNone/>
                <wp:docPr id="33" name="Rectangle 33"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584835"/>
                        </a:xfrm>
                        <a:prstGeom prst="rect">
                          <a:avLst/>
                        </a:prstGeom>
                        <a:solidFill>
                          <a:srgbClr val="FFFFFF"/>
                        </a:solidFill>
                        <a:ln w="9525">
                          <a:solidFill>
                            <a:srgbClr val="000000"/>
                          </a:solidFill>
                          <a:miter lim="800000"/>
                          <a:headEnd/>
                          <a:tailEnd/>
                        </a:ln>
                      </wps:spPr>
                      <wps:txbx>
                        <w:txbxContent>
                          <w:p w14:paraId="2828A894" w14:textId="77777777" w:rsidR="00C15874" w:rsidRPr="003C15B4" w:rsidRDefault="00C15874" w:rsidP="008E3A27">
                            <w:pPr>
                              <w:pStyle w:val="NoSpacing"/>
                              <w:rPr>
                                <w:color w:val="76923C" w:themeColor="accent3" w:themeShade="BF"/>
                              </w:rPr>
                            </w:pPr>
                            <w:r w:rsidRPr="003C15B4">
                              <w:rPr>
                                <w:color w:val="76923C" w:themeColor="accent3" w:themeShade="BF"/>
                              </w:rPr>
                              <w:t>Follow-up assessments of outcome measures and safety</w:t>
                            </w:r>
                          </w:p>
                          <w:p w14:paraId="3AD80C02" w14:textId="77777777" w:rsidR="00C15874" w:rsidRPr="003C15B4" w:rsidRDefault="00C15874" w:rsidP="008E3A27">
                            <w:pPr>
                              <w:pStyle w:val="NoSpacing"/>
                              <w:rPr>
                                <w:color w:val="76923C" w:themeColor="accent3" w:themeShade="BF"/>
                              </w:rPr>
                            </w:pPr>
                            <w:r w:rsidRPr="003C15B4">
                              <w:rPr>
                                <w:color w:val="76923C" w:themeColor="accent3" w:themeShade="BF"/>
                              </w:rPr>
                              <w:t>(</w:t>
                            </w:r>
                            <w:proofErr w:type="gramStart"/>
                            <w:r w:rsidRPr="003C15B4">
                              <w:rPr>
                                <w:i/>
                                <w:color w:val="76923C" w:themeColor="accent3" w:themeShade="BF"/>
                              </w:rPr>
                              <w:t>list</w:t>
                            </w:r>
                            <w:proofErr w:type="gramEnd"/>
                            <w:r w:rsidRPr="003C15B4">
                              <w:rPr>
                                <w:i/>
                                <w:color w:val="76923C" w:themeColor="accent3" w:themeShade="BF"/>
                              </w:rPr>
                              <w:t xml:space="preserve"> specimens to be collected, examinations or imaging or laboratory assays to be performed, questionnaires to be completed</w:t>
                            </w:r>
                            <w:r w:rsidRPr="003C15B4">
                              <w:rPr>
                                <w:color w:val="76923C" w:themeColor="accent3" w:themeShade="B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D8DE" id="Rectangle 33" o:spid="_x0000_s1034" alt="Follow-up assessments of outcome measures and safety (list specimens to be collected, examinations or imaging or laboratory assays to be performed, questionnaires to be completed)" style="position:absolute;margin-left:74.8pt;margin-top:11.65pt;width:378.75pt;height:4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">
                <v:textbox>
                  <w:txbxContent>
                    <w:p w14:paraId="2828A894" w14:textId="77777777" w:rsidR="00C15874" w:rsidRPr="003C15B4" w:rsidRDefault="00C15874" w:rsidP="008E3A27">
                      <w:pPr>
                        <w:pStyle w:val="NoSpacing"/>
                        <w:rPr>
                          <w:color w:val="76923C" w:themeColor="accent3" w:themeShade="BF"/>
                        </w:rPr>
                      </w:pPr>
                      <w:r w:rsidRPr="003C15B4">
                        <w:rPr>
                          <w:color w:val="76923C" w:themeColor="accent3" w:themeShade="BF"/>
                        </w:rPr>
                        <w:t>Follow-up assessments of outcome measures and safety</w:t>
                      </w:r>
                    </w:p>
                    <w:p w14:paraId="3AD80C02" w14:textId="77777777" w:rsidR="00C15874" w:rsidRPr="003C15B4" w:rsidRDefault="00C15874" w:rsidP="008E3A27">
                      <w:pPr>
                        <w:pStyle w:val="NoSpacing"/>
                        <w:rPr>
                          <w:color w:val="76923C" w:themeColor="accent3" w:themeShade="BF"/>
                        </w:rPr>
                      </w:pPr>
                      <w:r w:rsidRPr="003C15B4">
                        <w:rPr>
                          <w:color w:val="76923C" w:themeColor="accent3" w:themeShade="BF"/>
                        </w:rPr>
                        <w:t>(</w:t>
                      </w:r>
                      <w:proofErr w:type="gramStart"/>
                      <w:r w:rsidRPr="003C15B4">
                        <w:rPr>
                          <w:i/>
                          <w:color w:val="76923C" w:themeColor="accent3" w:themeShade="BF"/>
                        </w:rPr>
                        <w:t>list</w:t>
                      </w:r>
                      <w:proofErr w:type="gramEnd"/>
                      <w:r w:rsidRPr="003C15B4">
                        <w:rPr>
                          <w:i/>
                          <w:color w:val="76923C" w:themeColor="accent3" w:themeShade="BF"/>
                        </w:rPr>
                        <w:t xml:space="preserve"> specimens to be collected, examinations or imaging or laboratory assays to be performed, questionnaires to be completed</w:t>
                      </w:r>
                      <w:r w:rsidRPr="003C15B4">
                        <w:rPr>
                          <w:color w:val="76923C" w:themeColor="accent3" w:themeShade="BF"/>
                        </w:rPr>
                        <w:t>)</w:t>
                      </w:r>
                    </w:p>
                  </w:txbxContent>
                </v:textbox>
              </v:rect>
            </w:pict>
          </mc:Fallback>
        </mc:AlternateContent>
      </w:r>
    </w:p>
    <w:p w14:paraId="2BB5684E"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Visit 4</w:t>
      </w:r>
    </w:p>
    <w:p w14:paraId="696F473C"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Time Point</w:t>
      </w:r>
    </w:p>
    <w:p w14:paraId="6D0CACE6" w14:textId="77777777" w:rsidR="004E2B97" w:rsidRPr="003C15B4" w:rsidRDefault="004E2B97" w:rsidP="00484E82">
      <w:pPr>
        <w:pStyle w:val="NoSpacing"/>
        <w:rPr>
          <w:rFonts w:eastAsia="Times New Roman"/>
          <w:color w:val="76923C" w:themeColor="accent3" w:themeShade="BF"/>
        </w:rPr>
      </w:pPr>
    </w:p>
    <w:p w14:paraId="1A51E72C" w14:textId="412DFB4B" w:rsidR="004E2B97" w:rsidRPr="003C15B4" w:rsidRDefault="00D952DA" w:rsidP="00484E82">
      <w:pPr>
        <w:pStyle w:val="NoSpacing"/>
        <w:rPr>
          <w:rFonts w:eastAsia="Times New Roman"/>
          <w:color w:val="76923C" w:themeColor="accent3" w:themeShade="BF"/>
        </w:rPr>
      </w:pPr>
      <w:r>
        <w:rPr>
          <w:rFonts w:eastAsia="Times New Roman" w:cs="Times New Roman"/>
          <w:noProof/>
          <w:color w:val="76923C" w:themeColor="accent3" w:themeShade="BF"/>
        </w:rPr>
        <mc:AlternateContent>
          <mc:Choice Requires="wps">
            <w:drawing>
              <wp:anchor distT="0" distB="0" distL="114300" distR="114300" simplePos="0" relativeHeight="251681792" behindDoc="0" locked="0" layoutInCell="1" allowOverlap="1" wp14:anchorId="3D3C7EBC" wp14:editId="6BE4BCDB">
                <wp:simplePos x="0" y="0"/>
                <wp:positionH relativeFrom="column">
                  <wp:posOffset>3209290</wp:posOffset>
                </wp:positionH>
                <wp:positionV relativeFrom="paragraph">
                  <wp:posOffset>55245</wp:posOffset>
                </wp:positionV>
                <wp:extent cx="228600" cy="194310"/>
                <wp:effectExtent l="38100" t="0" r="0" b="15240"/>
                <wp:wrapNone/>
                <wp:docPr id="34" name="AutoShape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4CB0" id="AutoShape 39" o:spid="_x0000_s1026" type="#_x0000_t67" alt="down arrow" style="position:absolute;margin-left:252.7pt;margin-top:4.35pt;width:18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" adj="15750"/>
            </w:pict>
          </mc:Fallback>
        </mc:AlternateContent>
      </w:r>
    </w:p>
    <w:p w14:paraId="531E40F3" w14:textId="14B47B41" w:rsidR="004E2B97" w:rsidRPr="003C15B4" w:rsidRDefault="00D952DA" w:rsidP="00484E82">
      <w:pPr>
        <w:pStyle w:val="NoSpacing"/>
        <w:rPr>
          <w:rFonts w:eastAsia="Times New Roman"/>
          <w:color w:val="76923C" w:themeColor="accent3" w:themeShade="BF"/>
        </w:rPr>
      </w:pPr>
      <w:r>
        <w:rPr>
          <w:rFonts w:eastAsia="Times New Roman" w:cs="Times New Roman"/>
          <w:noProof/>
          <w:color w:val="76923C" w:themeColor="accent3" w:themeShade="BF"/>
        </w:rPr>
        <mc:AlternateContent>
          <mc:Choice Requires="wps">
            <w:drawing>
              <wp:anchor distT="0" distB="0" distL="114300" distR="114300" simplePos="0" relativeHeight="251685888" behindDoc="0" locked="0" layoutInCell="1" allowOverlap="1" wp14:anchorId="54D6D414" wp14:editId="007B4937">
                <wp:simplePos x="0" y="0"/>
                <wp:positionH relativeFrom="column">
                  <wp:posOffset>1133475</wp:posOffset>
                </wp:positionH>
                <wp:positionV relativeFrom="paragraph">
                  <wp:posOffset>135890</wp:posOffset>
                </wp:positionV>
                <wp:extent cx="4343400" cy="790575"/>
                <wp:effectExtent l="38100" t="19050" r="0" b="28575"/>
                <wp:wrapNone/>
                <wp:docPr id="35" name="AutoShape 35"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90575"/>
                        </a:xfrm>
                        <a:prstGeom prst="flowChartDecision">
                          <a:avLst/>
                        </a:prstGeom>
                        <a:solidFill>
                          <a:srgbClr val="FFFFFF"/>
                        </a:solidFill>
                        <a:ln w="9525">
                          <a:solidFill>
                            <a:srgbClr val="000000"/>
                          </a:solidFill>
                          <a:miter lim="800000"/>
                          <a:headEnd/>
                          <a:tailEnd/>
                        </a:ln>
                      </wps:spPr>
                      <wps:txbx>
                        <w:txbxContent>
                          <w:p w14:paraId="0B6F61D3" w14:textId="77777777" w:rsidR="00C15874" w:rsidRPr="003C15B4" w:rsidRDefault="00C15874" w:rsidP="004E2B97">
                            <w:pPr>
                              <w:jc w:val="center"/>
                              <w:rPr>
                                <w:rFonts w:cs="Arial"/>
                                <w:b/>
                                <w:color w:val="76923C" w:themeColor="accent3" w:themeShade="BF"/>
                                <w:sz w:val="20"/>
                              </w:rPr>
                            </w:pPr>
                            <w:r w:rsidRPr="003C15B4">
                              <w:rPr>
                                <w:rFonts w:cs="Arial"/>
                                <w:b/>
                                <w:color w:val="76923C" w:themeColor="accent3" w:themeShade="BF"/>
                                <w:sz w:val="20"/>
                              </w:rPr>
                              <w:t>Final Assessments</w:t>
                            </w:r>
                          </w:p>
                          <w:p w14:paraId="4B0897E5" w14:textId="77777777" w:rsidR="00C15874" w:rsidRPr="003C15B4" w:rsidRDefault="00C15874" w:rsidP="004E2B97">
                            <w:pPr>
                              <w:jc w:val="center"/>
                              <w:rPr>
                                <w:b/>
                                <w:color w:val="76923C" w:themeColor="accent3" w:themeShade="BF"/>
                              </w:rPr>
                            </w:pPr>
                            <w:r w:rsidRPr="003C15B4">
                              <w:rPr>
                                <w:rFonts w:cs="Arial"/>
                                <w:i/>
                                <w:color w:val="76923C" w:themeColor="accent3" w:themeShade="BF"/>
                                <w:sz w:val="20"/>
                              </w:rPr>
                              <w:t>List analyses to be performed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6D414" id="_x0000_t110" coordsize="21600,21600" o:spt="110" path="m10800,l,10800,10800,21600,21600,10800xe">
                <v:stroke joinstyle="miter"/>
                <v:path gradientshapeok="t" o:connecttype="rect" textboxrect="5400,5400,16200,16200"/>
              </v:shapetype>
              <v:shape id="AutoShape 35" o:spid="_x0000_s1035" type="#_x0000_t110" alt="Final Assessments - List analyses to be performed" style="position:absolute;margin-left:89.25pt;margin-top:10.7pt;width:342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">
                <v:textbox>
                  <w:txbxContent>
                    <w:p w14:paraId="0B6F61D3" w14:textId="77777777" w:rsidR="00C15874" w:rsidRPr="003C15B4" w:rsidRDefault="00C15874" w:rsidP="004E2B97">
                      <w:pPr>
                        <w:jc w:val="center"/>
                        <w:rPr>
                          <w:rFonts w:cs="Arial"/>
                          <w:b/>
                          <w:color w:val="76923C" w:themeColor="accent3" w:themeShade="BF"/>
                          <w:sz w:val="20"/>
                        </w:rPr>
                      </w:pPr>
                      <w:r w:rsidRPr="003C15B4">
                        <w:rPr>
                          <w:rFonts w:cs="Arial"/>
                          <w:b/>
                          <w:color w:val="76923C" w:themeColor="accent3" w:themeShade="BF"/>
                          <w:sz w:val="20"/>
                        </w:rPr>
                        <w:t>Final Assessments</w:t>
                      </w:r>
                    </w:p>
                    <w:p w14:paraId="4B0897E5" w14:textId="77777777" w:rsidR="00C15874" w:rsidRPr="003C15B4" w:rsidRDefault="00C15874" w:rsidP="004E2B97">
                      <w:pPr>
                        <w:jc w:val="center"/>
                        <w:rPr>
                          <w:b/>
                          <w:color w:val="76923C" w:themeColor="accent3" w:themeShade="BF"/>
                        </w:rPr>
                      </w:pPr>
                      <w:r w:rsidRPr="003C15B4">
                        <w:rPr>
                          <w:rFonts w:cs="Arial"/>
                          <w:i/>
                          <w:color w:val="76923C" w:themeColor="accent3" w:themeShade="BF"/>
                          <w:sz w:val="20"/>
                        </w:rPr>
                        <w:t>List analyses to be performed</w:t>
                      </w:r>
                    </w:p>
                  </w:txbxContent>
                </v:textbox>
              </v:shape>
            </w:pict>
          </mc:Fallback>
        </mc:AlternateContent>
      </w:r>
    </w:p>
    <w:p w14:paraId="4AAE8C6F" w14:textId="77777777" w:rsidR="004E2B97" w:rsidRPr="003C15B4" w:rsidRDefault="004E2B97" w:rsidP="00484E82">
      <w:pPr>
        <w:pStyle w:val="NoSpacing"/>
        <w:rPr>
          <w:rFonts w:eastAsia="Times New Roman"/>
          <w:color w:val="76923C" w:themeColor="accent3" w:themeShade="BF"/>
        </w:rPr>
      </w:pPr>
    </w:p>
    <w:p w14:paraId="254E5638"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Visit X</w:t>
      </w:r>
    </w:p>
    <w:p w14:paraId="494E584B" w14:textId="77777777" w:rsidR="004E2B97" w:rsidRPr="003C15B4" w:rsidRDefault="004E2B97" w:rsidP="00484E82">
      <w:pPr>
        <w:pStyle w:val="NoSpacing"/>
        <w:rPr>
          <w:rFonts w:eastAsia="Times New Roman"/>
          <w:color w:val="76923C" w:themeColor="accent3" w:themeShade="BF"/>
        </w:rPr>
      </w:pPr>
      <w:r w:rsidRPr="003C15B4">
        <w:rPr>
          <w:rFonts w:eastAsia="Times New Roman"/>
          <w:color w:val="76923C" w:themeColor="accent3" w:themeShade="BF"/>
        </w:rPr>
        <w:t>Time Point</w:t>
      </w:r>
    </w:p>
    <w:p w14:paraId="5D9E06B1" w14:textId="77777777" w:rsidR="004E2B97" w:rsidRPr="003C15B4" w:rsidRDefault="004E2B97" w:rsidP="00484E82">
      <w:pPr>
        <w:pStyle w:val="NoSpacing"/>
        <w:rPr>
          <w:rFonts w:eastAsia="Times New Roman"/>
          <w:color w:val="76923C" w:themeColor="accent3" w:themeShade="BF"/>
        </w:rPr>
      </w:pPr>
    </w:p>
    <w:p w14:paraId="12739F27" w14:textId="77777777" w:rsidR="004E2B97" w:rsidRDefault="004E2B97" w:rsidP="0046419B"/>
    <w:p w14:paraId="78AD4F64" w14:textId="77777777" w:rsidR="004E2B97" w:rsidRDefault="004E2B97" w:rsidP="00484E82">
      <w:pPr>
        <w:pStyle w:val="NoSpacing"/>
      </w:pPr>
    </w:p>
    <w:p w14:paraId="2BCBA052" w14:textId="77777777" w:rsidR="005307D8" w:rsidRPr="002023D4" w:rsidRDefault="005307D8" w:rsidP="00DA24F3">
      <w:pPr>
        <w:pStyle w:val="Heading1"/>
      </w:pPr>
      <w:bookmarkStart w:id="4" w:name="_Toc428789828"/>
      <w:r>
        <w:t>Introduction</w:t>
      </w:r>
      <w:bookmarkEnd w:id="4"/>
    </w:p>
    <w:p w14:paraId="3DD24055" w14:textId="77777777" w:rsidR="005307D8" w:rsidRDefault="005307D8" w:rsidP="003A16A7">
      <w:pPr>
        <w:pStyle w:val="Heading2"/>
      </w:pPr>
      <w:bookmarkStart w:id="5" w:name="_Toc428789829"/>
      <w:r>
        <w:lastRenderedPageBreak/>
        <w:t>Background Information</w:t>
      </w:r>
      <w:bookmarkEnd w:id="5"/>
    </w:p>
    <w:p w14:paraId="45FACEDA" w14:textId="61DDE8F8" w:rsidR="004E2B97" w:rsidRPr="00534FAA" w:rsidRDefault="004E2B97" w:rsidP="0046419B">
      <w:pPr>
        <w:pStyle w:val="CRMOInstruction"/>
      </w:pPr>
      <w:r w:rsidRPr="00534FAA">
        <w:t xml:space="preserve">This section </w:t>
      </w:r>
      <w:r w:rsidR="00623C30">
        <w:t>is to</w:t>
      </w:r>
      <w:r w:rsidR="00623C30" w:rsidRPr="00534FAA">
        <w:t xml:space="preserve"> </w:t>
      </w:r>
      <w:r w:rsidRPr="00534FAA">
        <w:t xml:space="preserve">include brief background information for this trial. It </w:t>
      </w:r>
      <w:r w:rsidR="00623C30">
        <w:t>will</w:t>
      </w:r>
      <w:r w:rsidR="00623C30" w:rsidRPr="00534FAA">
        <w:t xml:space="preserve"> </w:t>
      </w:r>
      <w:r w:rsidRPr="00534FAA">
        <w:t xml:space="preserve">not be a copy of the background </w:t>
      </w:r>
      <w:r>
        <w:t xml:space="preserve">information </w:t>
      </w:r>
      <w:r w:rsidRPr="00534FAA">
        <w:t>from a grant application.</w:t>
      </w:r>
    </w:p>
    <w:p w14:paraId="41DE5018" w14:textId="77777777" w:rsidR="004E2B97" w:rsidRPr="00534FAA" w:rsidRDefault="004E2B97" w:rsidP="0046419B">
      <w:pPr>
        <w:pStyle w:val="CRMOInstruction"/>
      </w:pPr>
      <w:r w:rsidRPr="00534FAA">
        <w:t>Include:</w:t>
      </w:r>
    </w:p>
    <w:p w14:paraId="08B38CD4" w14:textId="77777777" w:rsidR="004E2B97" w:rsidRDefault="004E2B97" w:rsidP="0046419B">
      <w:pPr>
        <w:pStyle w:val="CRMOInstructionalTextBullets"/>
      </w:pPr>
      <w:r>
        <w:t>A brief description of the health problem that the study will address</w:t>
      </w:r>
      <w:r w:rsidRPr="003E6591">
        <w:t xml:space="preserve"> </w:t>
      </w:r>
    </w:p>
    <w:p w14:paraId="6B2E47E7" w14:textId="77777777" w:rsidR="004E2B97" w:rsidRDefault="004E2B97" w:rsidP="0046419B">
      <w:pPr>
        <w:pStyle w:val="CRMOInstructionalTextBullets"/>
      </w:pPr>
      <w:r w:rsidRPr="00534FAA">
        <w:t>The name and description of the study intervention/</w:t>
      </w:r>
      <w:r>
        <w:t>study product</w:t>
      </w:r>
      <w:r w:rsidRPr="00534FAA">
        <w:t>(s)</w:t>
      </w:r>
    </w:p>
    <w:p w14:paraId="69894D2B" w14:textId="77777777" w:rsidR="004E2B97" w:rsidRDefault="004E2B97" w:rsidP="0046419B">
      <w:pPr>
        <w:pStyle w:val="CRMOInstructionalTextBullets"/>
      </w:pPr>
      <w:r>
        <w:t xml:space="preserve">Discussion of important research relevant to the study that provides background and scientific justification for the study (include findings from in vitro studies, preclinical in vivo studies, and relevant clinical trials) </w:t>
      </w:r>
    </w:p>
    <w:p w14:paraId="53626C52" w14:textId="77777777" w:rsidR="004E2B97" w:rsidRDefault="004E2B97" w:rsidP="0046419B">
      <w:pPr>
        <w:pStyle w:val="CRMOInstructionalTextBullets"/>
      </w:pPr>
      <w:r>
        <w:t>A brief description of the study’s overall goal</w:t>
      </w:r>
    </w:p>
    <w:p w14:paraId="01E26FBE" w14:textId="77777777" w:rsidR="004E2B97" w:rsidRPr="00534FAA" w:rsidRDefault="004E2B97" w:rsidP="0046419B">
      <w:pPr>
        <w:pStyle w:val="CRMOInstructionalTextBullets"/>
      </w:pPr>
      <w:r w:rsidRPr="00534FAA">
        <w:t>Applicable clinical, epidemiological, or public health background or context of the study</w:t>
      </w:r>
    </w:p>
    <w:p w14:paraId="66E5795A" w14:textId="77777777" w:rsidR="004E2B97" w:rsidRPr="00534FAA" w:rsidRDefault="004E2B97" w:rsidP="0046419B">
      <w:pPr>
        <w:pStyle w:val="CRMOInstructionalTextBullets"/>
      </w:pPr>
      <w:r w:rsidRPr="00534FAA">
        <w:t>Importance of the study and any relevant treatment issues or controversies</w:t>
      </w:r>
    </w:p>
    <w:p w14:paraId="0C6D6DC8" w14:textId="77777777" w:rsidR="009B06B0" w:rsidRPr="0032342E" w:rsidRDefault="009B06B0" w:rsidP="005819E4">
      <w:pPr>
        <w:pStyle w:val="CROMSText"/>
      </w:pPr>
      <w:r>
        <w:t>&lt;Insert text&gt;</w:t>
      </w:r>
    </w:p>
    <w:p w14:paraId="5D195457" w14:textId="77777777" w:rsidR="005307D8" w:rsidRPr="009335A4" w:rsidRDefault="005307D8" w:rsidP="003A16A7">
      <w:pPr>
        <w:pStyle w:val="Heading2"/>
      </w:pPr>
      <w:bookmarkStart w:id="6" w:name="_Toc428789830"/>
      <w:r w:rsidRPr="00943488">
        <w:t>Rationale</w:t>
      </w:r>
      <w:r>
        <w:t xml:space="preserve"> for the Proposed Study</w:t>
      </w:r>
      <w:bookmarkEnd w:id="6"/>
    </w:p>
    <w:p w14:paraId="2FC580C6" w14:textId="77777777" w:rsidR="004E2B97" w:rsidRPr="00534FAA" w:rsidRDefault="004E2B97" w:rsidP="0046419B">
      <w:pPr>
        <w:pStyle w:val="CRMOInstruction"/>
      </w:pPr>
      <w:r w:rsidRPr="003371B6">
        <w:t>Include a description of, and justification for, the route of administration, dosage, dosing regimen, intervention periods, or behavioral intervention methods and selection of study population. Include a statement of the hypothesis.</w:t>
      </w:r>
    </w:p>
    <w:p w14:paraId="46E9E660" w14:textId="77777777" w:rsidR="009B06B0" w:rsidRPr="00A35E46" w:rsidRDefault="009B06B0" w:rsidP="009B06B0">
      <w:pPr>
        <w:pStyle w:val="CROMSText"/>
      </w:pPr>
      <w:r>
        <w:t>&lt;Insert text&gt;</w:t>
      </w:r>
    </w:p>
    <w:p w14:paraId="1637BE6E" w14:textId="77777777" w:rsidR="005307D8" w:rsidRDefault="005307D8" w:rsidP="003A16A7">
      <w:pPr>
        <w:pStyle w:val="Heading2"/>
      </w:pPr>
      <w:bookmarkStart w:id="7" w:name="_Toc428789831"/>
      <w:r>
        <w:t>Correlative Studies</w:t>
      </w:r>
      <w:bookmarkEnd w:id="7"/>
    </w:p>
    <w:p w14:paraId="7391355C" w14:textId="77777777" w:rsidR="009B06B0" w:rsidRPr="00A35E46" w:rsidRDefault="009B06B0" w:rsidP="009B06B0">
      <w:pPr>
        <w:pStyle w:val="CROMSText"/>
      </w:pPr>
      <w:r>
        <w:t>&lt;Insert text&gt;</w:t>
      </w:r>
    </w:p>
    <w:p w14:paraId="24B8FB7E" w14:textId="77777777" w:rsidR="005307D8" w:rsidRDefault="005307D8" w:rsidP="003A16A7">
      <w:pPr>
        <w:pStyle w:val="Heading2"/>
      </w:pPr>
      <w:bookmarkStart w:id="8" w:name="_Toc428789832"/>
      <w:r>
        <w:t>Potential Risks and Benefits</w:t>
      </w:r>
      <w:bookmarkEnd w:id="8"/>
    </w:p>
    <w:p w14:paraId="6794C7FE" w14:textId="37901CC9" w:rsidR="004E2B97" w:rsidRDefault="004E2B97" w:rsidP="0046419B">
      <w:pPr>
        <w:pStyle w:val="CRMOInstruction"/>
      </w:pPr>
      <w:r w:rsidRPr="003371B6">
        <w:t xml:space="preserve">Include </w:t>
      </w:r>
      <w:r>
        <w:t xml:space="preserve">in Sections </w:t>
      </w:r>
      <w:r w:rsidR="00B91E25">
        <w:t xml:space="preserve">1.4.1 </w:t>
      </w:r>
      <w:r>
        <w:t xml:space="preserve">and </w:t>
      </w:r>
      <w:r w:rsidR="00B91E25">
        <w:t xml:space="preserve">1.4.2, </w:t>
      </w:r>
      <w:r w:rsidRPr="003371B6">
        <w:t xml:space="preserve">a discussion of known risks and benefits, if any, to human </w:t>
      </w:r>
      <w:r w:rsidR="00DA2C7A">
        <w:t>participant</w:t>
      </w:r>
      <w:r w:rsidRPr="003371B6">
        <w:t>s.</w:t>
      </w:r>
      <w:r w:rsidR="00457194">
        <w:t xml:space="preserve"> </w:t>
      </w:r>
      <w:r>
        <w:t>Be sure that information in these sections is consistent with your consent document.</w:t>
      </w:r>
    </w:p>
    <w:p w14:paraId="51C95674" w14:textId="77777777" w:rsidR="004E2B97" w:rsidRPr="003371B6" w:rsidRDefault="004E2B97" w:rsidP="0046419B">
      <w:pPr>
        <w:pStyle w:val="CRMOInstruction"/>
      </w:pPr>
      <w:r w:rsidRPr="003E6591">
        <w:t>NOTE:</w:t>
      </w:r>
      <w:r w:rsidR="00457194">
        <w:t xml:space="preserve"> </w:t>
      </w:r>
      <w:r w:rsidRPr="003E6591">
        <w:t>This information will be used to determine whether an event is “Expected” and therefore not an unanticipated problem requiring expedited reporting.</w:t>
      </w:r>
    </w:p>
    <w:p w14:paraId="340691A8" w14:textId="2731A6F5" w:rsidR="009B06B0" w:rsidRPr="00A35E46" w:rsidRDefault="009B06B0" w:rsidP="009B06B0">
      <w:pPr>
        <w:pStyle w:val="CROMSText"/>
      </w:pPr>
      <w:bookmarkStart w:id="9" w:name="_Ref417656697"/>
      <w:r>
        <w:t>&lt;Insert text&gt;</w:t>
      </w:r>
    </w:p>
    <w:p w14:paraId="7B0EBAFC" w14:textId="7D2D9073" w:rsidR="005307D8" w:rsidRDefault="005307D8" w:rsidP="00DA24F3">
      <w:pPr>
        <w:pStyle w:val="Heading3"/>
      </w:pPr>
      <w:bookmarkStart w:id="10" w:name="_Toc428789833"/>
      <w:r>
        <w:t>Potential Risks</w:t>
      </w:r>
      <w:bookmarkEnd w:id="9"/>
      <w:bookmarkEnd w:id="10"/>
    </w:p>
    <w:p w14:paraId="7F285765" w14:textId="77777777" w:rsidR="004E2B97" w:rsidRPr="003371B6" w:rsidRDefault="004E2B97" w:rsidP="0046419B">
      <w:pPr>
        <w:pStyle w:val="CRMOInstruction"/>
      </w:pPr>
      <w:r w:rsidRPr="003371B6">
        <w:lastRenderedPageBreak/>
        <w:t xml:space="preserve">Describe in detail any physical, psychological, social, legal, economic, or any other </w:t>
      </w:r>
      <w:r>
        <w:t>anticipated</w:t>
      </w:r>
      <w:r w:rsidRPr="003371B6">
        <w:t xml:space="preserve"> risks to </w:t>
      </w:r>
      <w:r>
        <w:t xml:space="preserve">study </w:t>
      </w:r>
      <w:r w:rsidR="00DA2C7A">
        <w:t>participant</w:t>
      </w:r>
      <w:r w:rsidRPr="003371B6">
        <w:t>s</w:t>
      </w:r>
      <w:r>
        <w:t>.</w:t>
      </w:r>
      <w:r w:rsidRPr="003371B6">
        <w:t xml:space="preserve"> </w:t>
      </w:r>
      <w:r>
        <w:t>Include risks of study intervention and other study procedures.</w:t>
      </w:r>
    </w:p>
    <w:p w14:paraId="49ADB5A7" w14:textId="77777777" w:rsidR="004E2B97" w:rsidRDefault="004E2B97" w:rsidP="0046419B">
      <w:pPr>
        <w:pStyle w:val="CRMOInstruction"/>
      </w:pPr>
      <w:r>
        <w:t>One or more of the following may serve as the source of risk information:</w:t>
      </w:r>
    </w:p>
    <w:p w14:paraId="281E9A2A" w14:textId="77777777" w:rsidR="004E2B97" w:rsidRDefault="004E2B97" w:rsidP="0046419B">
      <w:pPr>
        <w:pStyle w:val="CRMOInstructionalTextBullets"/>
      </w:pPr>
      <w:r>
        <w:t>Package insert for a licensed product</w:t>
      </w:r>
    </w:p>
    <w:p w14:paraId="390D1693" w14:textId="77777777" w:rsidR="004E2B97" w:rsidRDefault="004E2B97" w:rsidP="0046419B">
      <w:pPr>
        <w:pStyle w:val="CRMOInstructionalTextBullets"/>
      </w:pPr>
      <w:r>
        <w:t>Investigator’s Brochure (IB) for an investigational product</w:t>
      </w:r>
    </w:p>
    <w:p w14:paraId="4627CCA9" w14:textId="77777777" w:rsidR="004E2B97" w:rsidRDefault="004E2B97" w:rsidP="0046419B">
      <w:pPr>
        <w:pStyle w:val="CRMOInstructionalTextBullets"/>
      </w:pPr>
      <w:r>
        <w:t>Preclinical data reports</w:t>
      </w:r>
    </w:p>
    <w:p w14:paraId="7FE33F44" w14:textId="77777777" w:rsidR="004E2B97" w:rsidRDefault="004E2B97" w:rsidP="0046419B">
      <w:pPr>
        <w:pStyle w:val="CRMOInstructionalTextBullets"/>
      </w:pPr>
      <w:r>
        <w:t>Literature search and review (include references)</w:t>
      </w:r>
    </w:p>
    <w:p w14:paraId="4BFF05AB" w14:textId="77777777" w:rsidR="009B06B0" w:rsidRPr="00A35E46" w:rsidRDefault="009B06B0" w:rsidP="009B06B0">
      <w:pPr>
        <w:pStyle w:val="CROMSText"/>
      </w:pPr>
      <w:bookmarkStart w:id="11" w:name="_Ref417656718"/>
      <w:r>
        <w:t>&lt;Insert text&gt;</w:t>
      </w:r>
    </w:p>
    <w:p w14:paraId="1189559A" w14:textId="77777777" w:rsidR="005307D8" w:rsidRDefault="005307D8" w:rsidP="00DA24F3">
      <w:pPr>
        <w:pStyle w:val="Heading3"/>
      </w:pPr>
      <w:bookmarkStart w:id="12" w:name="_Toc428789834"/>
      <w:r>
        <w:t>Benefits</w:t>
      </w:r>
      <w:bookmarkEnd w:id="11"/>
      <w:bookmarkEnd w:id="12"/>
    </w:p>
    <w:p w14:paraId="5CA5BEAC" w14:textId="77777777" w:rsidR="004E2B97" w:rsidRPr="00534FAA" w:rsidRDefault="004E2B97" w:rsidP="0046419B">
      <w:pPr>
        <w:pStyle w:val="CRMOInstruction"/>
      </w:pPr>
      <w:bookmarkStart w:id="13" w:name="_Toc384911274"/>
      <w:bookmarkStart w:id="14" w:name="_Toc381196349"/>
      <w:bookmarkStart w:id="15" w:name="_Toc381197096"/>
      <w:bookmarkStart w:id="16" w:name="_Toc381197240"/>
      <w:bookmarkStart w:id="17" w:name="_Toc381197395"/>
      <w:bookmarkStart w:id="18" w:name="_Toc381196350"/>
      <w:bookmarkStart w:id="19" w:name="_Toc381197097"/>
      <w:bookmarkStart w:id="20" w:name="_Toc381197241"/>
      <w:bookmarkStart w:id="21" w:name="_Toc381197396"/>
      <w:bookmarkStart w:id="22" w:name="_Toc381196351"/>
      <w:bookmarkStart w:id="23" w:name="_Toc381197098"/>
      <w:bookmarkStart w:id="24" w:name="_Toc381197242"/>
      <w:bookmarkStart w:id="25" w:name="_Toc381197397"/>
      <w:bookmarkStart w:id="26" w:name="_Toc381196352"/>
      <w:bookmarkStart w:id="27" w:name="_Toc381197099"/>
      <w:bookmarkStart w:id="28" w:name="_Toc381197243"/>
      <w:bookmarkStart w:id="29" w:name="_Toc381197398"/>
      <w:bookmarkStart w:id="30" w:name="_Toc381196353"/>
      <w:bookmarkStart w:id="31" w:name="_Toc381197100"/>
      <w:bookmarkStart w:id="32" w:name="_Toc381197244"/>
      <w:bookmarkStart w:id="33" w:name="_Toc381197399"/>
      <w:bookmarkStart w:id="34" w:name="_Toc381196354"/>
      <w:bookmarkStart w:id="35" w:name="_Toc381197101"/>
      <w:bookmarkStart w:id="36" w:name="_Toc381197245"/>
      <w:bookmarkStart w:id="37" w:name="_Toc381197400"/>
      <w:bookmarkStart w:id="38" w:name="_Toc381196355"/>
      <w:bookmarkStart w:id="39" w:name="_Toc381197102"/>
      <w:bookmarkStart w:id="40" w:name="_Toc381197246"/>
      <w:bookmarkStart w:id="41" w:name="_Toc381197401"/>
      <w:bookmarkStart w:id="42" w:name="_Toc381196356"/>
      <w:bookmarkStart w:id="43" w:name="_Toc381197103"/>
      <w:bookmarkStart w:id="44" w:name="_Toc381197247"/>
      <w:bookmarkStart w:id="45" w:name="_Toc381197402"/>
      <w:bookmarkStart w:id="46" w:name="_Toc384911275"/>
      <w:bookmarkStart w:id="47" w:name="_Toc384911276"/>
      <w:bookmarkStart w:id="48" w:name="_Toc38491127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3371B6">
        <w:t xml:space="preserve">If the research is beneficial, describe any physical, psychological, social, legal, or any other </w:t>
      </w:r>
      <w:r>
        <w:t xml:space="preserve">anticipated </w:t>
      </w:r>
      <w:r w:rsidRPr="003371B6">
        <w:t xml:space="preserve">benefits to </w:t>
      </w:r>
      <w:r w:rsidR="00DA2C7A">
        <w:t>participant</w:t>
      </w:r>
      <w:r w:rsidRPr="003371B6">
        <w:t>s</w:t>
      </w:r>
      <w:r>
        <w:t xml:space="preserve">. </w:t>
      </w:r>
      <w:r w:rsidRPr="00611249">
        <w:t xml:space="preserve">While it may not provide direct benefit to </w:t>
      </w:r>
      <w:r w:rsidR="00DA2C7A">
        <w:t>participant</w:t>
      </w:r>
      <w:r w:rsidRPr="00611249">
        <w:t>s, the importance of the knowledge that may result from the study may be mentioned.</w:t>
      </w:r>
    </w:p>
    <w:p w14:paraId="5D90C27F" w14:textId="77777777" w:rsidR="004E2B97" w:rsidRPr="00534FAA" w:rsidRDefault="004E2B97" w:rsidP="0046419B">
      <w:pPr>
        <w:pStyle w:val="CRMOInstruction"/>
      </w:pPr>
      <w:r w:rsidRPr="003371B6">
        <w:t xml:space="preserve">Note: </w:t>
      </w:r>
      <w:r>
        <w:t xml:space="preserve">Compensation to </w:t>
      </w:r>
      <w:r w:rsidR="00DA2C7A">
        <w:t>participant</w:t>
      </w:r>
      <w:r>
        <w:t xml:space="preserve">s </w:t>
      </w:r>
      <w:r w:rsidRPr="003371B6">
        <w:t>is not considered a “benefit.”</w:t>
      </w:r>
    </w:p>
    <w:p w14:paraId="15825F33" w14:textId="77777777" w:rsidR="009B06B0" w:rsidRPr="00A35E46" w:rsidRDefault="009B06B0" w:rsidP="009B06B0">
      <w:pPr>
        <w:pStyle w:val="CROMSText"/>
      </w:pPr>
      <w:r>
        <w:t>&lt;Insert text&gt;</w:t>
      </w:r>
    </w:p>
    <w:p w14:paraId="458AF1EE" w14:textId="77777777" w:rsidR="005307D8" w:rsidRDefault="005307D8" w:rsidP="00DA24F3">
      <w:pPr>
        <w:pStyle w:val="Heading1"/>
      </w:pPr>
      <w:bookmarkStart w:id="49" w:name="_Toc428789835"/>
      <w:r>
        <w:t>Study Objectives</w:t>
      </w:r>
      <w:bookmarkEnd w:id="49"/>
    </w:p>
    <w:p w14:paraId="7E701F75" w14:textId="77777777" w:rsidR="005307D8" w:rsidRPr="009335A4" w:rsidRDefault="005307D8" w:rsidP="003A16A7">
      <w:pPr>
        <w:pStyle w:val="Heading2"/>
      </w:pPr>
      <w:bookmarkStart w:id="50" w:name="_Toc428789836"/>
      <w:r>
        <w:t>Objectives</w:t>
      </w:r>
      <w:bookmarkEnd w:id="50"/>
    </w:p>
    <w:p w14:paraId="2E73D034" w14:textId="77777777" w:rsidR="004E2B97" w:rsidRDefault="004E2B97" w:rsidP="0046419B">
      <w:pPr>
        <w:pStyle w:val="CRMOInstruction"/>
      </w:pPr>
      <w:r w:rsidRPr="00EB0C3F">
        <w:t xml:space="preserve">Provide a detailed description of the </w:t>
      </w:r>
      <w:r>
        <w:t xml:space="preserve">one </w:t>
      </w:r>
      <w:r w:rsidRPr="00EB0C3F">
        <w:t xml:space="preserve">primary </w:t>
      </w:r>
      <w:r>
        <w:t xml:space="preserve">objective </w:t>
      </w:r>
      <w:r w:rsidRPr="00EB0C3F">
        <w:t xml:space="preserve">and </w:t>
      </w:r>
      <w:r>
        <w:t xml:space="preserve">any </w:t>
      </w:r>
      <w:r w:rsidRPr="00EB0C3F">
        <w:t>secondary objectives of the study. An objective is the reason for performing the study in terms of the scientific question to be answered</w:t>
      </w:r>
      <w:r>
        <w:t xml:space="preserve">. </w:t>
      </w:r>
      <w:r w:rsidRPr="003F1124">
        <w:t>The primary objective is the main question</w:t>
      </w:r>
      <w:r>
        <w:t>.</w:t>
      </w:r>
      <w:r w:rsidRPr="003F1124">
        <w:t xml:space="preserve"> </w:t>
      </w:r>
      <w:r>
        <w:t>T</w:t>
      </w:r>
      <w:r w:rsidRPr="003F1124">
        <w:t xml:space="preserve">his objective </w:t>
      </w:r>
      <w:r>
        <w:t xml:space="preserve">generally </w:t>
      </w:r>
      <w:r w:rsidRPr="003F1124">
        <w:t>drives statistical planning for the trial (e.g., calculation of the sample size to provide the appropriate power for statistical testing). Secondary objectives are goals that will provide further information on the use of the intervention.</w:t>
      </w:r>
    </w:p>
    <w:p w14:paraId="2C0728BE" w14:textId="77777777" w:rsidR="004E2B97" w:rsidRPr="00EB0C3F" w:rsidRDefault="004E2B97" w:rsidP="0046419B">
      <w:pPr>
        <w:pStyle w:val="CRMOInstruction"/>
      </w:pPr>
      <w:r>
        <w:t xml:space="preserve">For behavioral and social intervention studies, common primary objectives are to </w:t>
      </w:r>
      <w:r w:rsidRPr="002723A4">
        <w:t>determine the efficacy or effectiveness of an intervention, or to test a proposed</w:t>
      </w:r>
      <w:r>
        <w:t xml:space="preserve"> mechanism of action of an intervention. Common secondary objectives are to identify mediators or moderators of an intervention effect. </w:t>
      </w:r>
      <w:r>
        <w:br/>
      </w:r>
      <w:r>
        <w:br/>
        <w:t>Express each objective as a statement of purpose (</w:t>
      </w:r>
      <w:r w:rsidRPr="00EB0C3F">
        <w:t>e.g., to assess, to determine, to compare, to evaluate</w:t>
      </w:r>
      <w:r>
        <w:t>) and include:</w:t>
      </w:r>
    </w:p>
    <w:p w14:paraId="29B2D04D" w14:textId="2EAD1AE5" w:rsidR="004E2B97" w:rsidRPr="00EB0C3F" w:rsidRDefault="004E2B97" w:rsidP="0046419B">
      <w:pPr>
        <w:pStyle w:val="CRMOInstructionalTextBullets"/>
      </w:pPr>
      <w:r w:rsidRPr="00EB0C3F">
        <w:lastRenderedPageBreak/>
        <w:t xml:space="preserve">General purpose </w:t>
      </w:r>
      <w:r>
        <w:t>(</w:t>
      </w:r>
      <w:r w:rsidRPr="00EB0C3F">
        <w:t xml:space="preserve">e.g., </w:t>
      </w:r>
      <w:r>
        <w:t xml:space="preserve">feasibility, acceptability, </w:t>
      </w:r>
      <w:r w:rsidRPr="00EB0C3F">
        <w:t xml:space="preserve">efficacy, safety, </w:t>
      </w:r>
      <w:r>
        <w:t>tolerability</w:t>
      </w:r>
      <w:r w:rsidRPr="00EB0C3F">
        <w:t>, pharmacokinetics</w:t>
      </w:r>
      <w:r>
        <w:t xml:space="preserve">) </w:t>
      </w:r>
      <w:r w:rsidRPr="00AD17E5">
        <w:t>and/or specific purpose (e.g.,</w:t>
      </w:r>
      <w:r>
        <w:t xml:space="preserve"> </w:t>
      </w:r>
      <w:r w:rsidRPr="00AD17E5">
        <w:t xml:space="preserve"> superiority to placebo, mechanisms of action</w:t>
      </w:r>
      <w:r>
        <w:t>,</w:t>
      </w:r>
      <w:r w:rsidRPr="00AD17E5">
        <w:t xml:space="preserve"> effect of an intervention on disease incidence, disease severity,</w:t>
      </w:r>
      <w:r>
        <w:t xml:space="preserve"> or</w:t>
      </w:r>
      <w:r w:rsidRPr="00AD17E5">
        <w:t xml:space="preserve"> health behavior)</w:t>
      </w:r>
      <w:r>
        <w:t xml:space="preserve"> </w:t>
      </w:r>
    </w:p>
    <w:p w14:paraId="4BEDD431" w14:textId="1D74063C" w:rsidR="004E2B97" w:rsidRPr="00EB0C3F" w:rsidRDefault="004E2B97" w:rsidP="0046419B">
      <w:pPr>
        <w:pStyle w:val="CRMOInstructionalTextBullets"/>
      </w:pPr>
      <w:r w:rsidRPr="00EB0C3F">
        <w:t>Name(s) of intervention (e.g., procedure, behavioral intervention) being evaluated,</w:t>
      </w:r>
      <w:r w:rsidRPr="004419E4">
        <w:t xml:space="preserve"> </w:t>
      </w:r>
      <w:r>
        <w:t>intervention frequency</w:t>
      </w:r>
    </w:p>
    <w:p w14:paraId="7DF23ACE" w14:textId="77777777" w:rsidR="009B06B0" w:rsidRPr="00A35E46" w:rsidRDefault="009B06B0" w:rsidP="009B06B0">
      <w:pPr>
        <w:pStyle w:val="CROMSText"/>
      </w:pPr>
      <w:r>
        <w:t>&lt;Insert text&gt;</w:t>
      </w:r>
    </w:p>
    <w:p w14:paraId="50C6FD53" w14:textId="77777777" w:rsidR="005307D8" w:rsidRDefault="005307D8" w:rsidP="00DA24F3">
      <w:pPr>
        <w:pStyle w:val="Heading3"/>
      </w:pPr>
      <w:bookmarkStart w:id="51" w:name="_Toc428789837"/>
      <w:r>
        <w:t>Primary</w:t>
      </w:r>
      <w:bookmarkEnd w:id="51"/>
    </w:p>
    <w:p w14:paraId="7CF1492B" w14:textId="77777777" w:rsidR="009B06B0" w:rsidRPr="00A35E46" w:rsidRDefault="009B06B0" w:rsidP="009B06B0">
      <w:pPr>
        <w:pStyle w:val="CROMSText"/>
      </w:pPr>
      <w:r>
        <w:t>&lt;Insert text&gt;</w:t>
      </w:r>
    </w:p>
    <w:p w14:paraId="4F90E5AA" w14:textId="77777777" w:rsidR="005307D8" w:rsidRDefault="005307D8" w:rsidP="00DA24F3">
      <w:pPr>
        <w:pStyle w:val="Heading3"/>
      </w:pPr>
      <w:bookmarkStart w:id="52" w:name="_Toc428789838"/>
      <w:r>
        <w:t>Secondary</w:t>
      </w:r>
      <w:bookmarkEnd w:id="52"/>
    </w:p>
    <w:p w14:paraId="04C78C18" w14:textId="77777777" w:rsidR="009B06B0" w:rsidRPr="00A35E46" w:rsidRDefault="009B06B0" w:rsidP="009B06B0">
      <w:pPr>
        <w:pStyle w:val="CROMSText"/>
      </w:pPr>
      <w:r>
        <w:t>&lt;Insert text&gt;</w:t>
      </w:r>
    </w:p>
    <w:p w14:paraId="76562651" w14:textId="77777777" w:rsidR="005307D8" w:rsidRDefault="005307D8" w:rsidP="00DA24F3">
      <w:pPr>
        <w:pStyle w:val="Heading3"/>
      </w:pPr>
      <w:bookmarkStart w:id="53" w:name="_Toc428789839"/>
      <w:r>
        <w:t>Exploratory</w:t>
      </w:r>
      <w:bookmarkEnd w:id="53"/>
    </w:p>
    <w:p w14:paraId="6208FB11" w14:textId="77777777" w:rsidR="009B06B0" w:rsidRPr="00A35E46" w:rsidRDefault="009B06B0" w:rsidP="009B06B0">
      <w:pPr>
        <w:pStyle w:val="CROMSText"/>
      </w:pPr>
      <w:r>
        <w:t>&lt;Insert text&gt;</w:t>
      </w:r>
    </w:p>
    <w:p w14:paraId="0D94AEF2" w14:textId="77777777" w:rsidR="005307D8" w:rsidRDefault="005307D8" w:rsidP="003A16A7">
      <w:pPr>
        <w:pStyle w:val="Heading2"/>
      </w:pPr>
      <w:bookmarkStart w:id="54" w:name="_Toc428789840"/>
      <w:r>
        <w:t>Endpoints/Outcome Measures</w:t>
      </w:r>
      <w:bookmarkEnd w:id="54"/>
    </w:p>
    <w:p w14:paraId="1C081F61" w14:textId="193F6C28" w:rsidR="004E2B97" w:rsidRPr="008E0A35" w:rsidRDefault="004E2B97" w:rsidP="0046419B">
      <w:pPr>
        <w:pStyle w:val="CRMOInstruction"/>
      </w:pPr>
      <w:r w:rsidRPr="008E0A35">
        <w:t xml:space="preserve">This section </w:t>
      </w:r>
      <w:r w:rsidR="00623C30">
        <w:t>will</w:t>
      </w:r>
      <w:r w:rsidR="00623C30" w:rsidRPr="008E0A35">
        <w:t xml:space="preserve"> </w:t>
      </w:r>
      <w:r w:rsidRPr="008E0A35">
        <w:t xml:space="preserve">include the methods for assessing how the objectives are met, i.e., the study outcome measures. </w:t>
      </w:r>
      <w:bookmarkStart w:id="55" w:name="_Toc60193170"/>
      <w:bookmarkStart w:id="56" w:name="_Toc60195200"/>
      <w:bookmarkStart w:id="57" w:name="_Toc60201048"/>
    </w:p>
    <w:p w14:paraId="7EA89F2E" w14:textId="3124E9E3" w:rsidR="004E2B97" w:rsidRPr="008E0A35" w:rsidRDefault="004E2B97" w:rsidP="0046419B">
      <w:pPr>
        <w:pStyle w:val="CRMOInstruction"/>
      </w:pPr>
      <w:r w:rsidRPr="008E0A35">
        <w:t>An outcome measure is</w:t>
      </w:r>
      <w:r>
        <w:t xml:space="preserve"> a specific measurement or observation used to assess the effect of the study intervention. </w:t>
      </w:r>
      <w:r w:rsidRPr="008E0A35">
        <w:t>Outcome measures should be prioritized</w:t>
      </w:r>
      <w:r>
        <w:t xml:space="preserve"> and </w:t>
      </w:r>
      <w:r w:rsidR="00896165">
        <w:t xml:space="preserve">will </w:t>
      </w:r>
      <w:r>
        <w:t>correspond to the study objectives and hypotheses being tested</w:t>
      </w:r>
      <w:r w:rsidRPr="008E0A35">
        <w:t>.</w:t>
      </w:r>
      <w:r w:rsidRPr="008E0A35" w:rsidDel="006E0086">
        <w:t xml:space="preserve"> </w:t>
      </w:r>
      <w:bookmarkEnd w:id="55"/>
      <w:bookmarkEnd w:id="56"/>
      <w:bookmarkEnd w:id="57"/>
      <w:r w:rsidRPr="008E0A35">
        <w:t xml:space="preserve">Give succinct but precise definitions of the outcome measures used to </w:t>
      </w:r>
      <w:r>
        <w:t>address</w:t>
      </w:r>
      <w:r w:rsidRPr="008E0A35">
        <w:t xml:space="preserve"> the </w:t>
      </w:r>
      <w:r>
        <w:t xml:space="preserve">study’s </w:t>
      </w:r>
      <w:r w:rsidRPr="008E0A35">
        <w:t xml:space="preserve">primary </w:t>
      </w:r>
      <w:r>
        <w:t xml:space="preserve">objective </w:t>
      </w:r>
      <w:r w:rsidRPr="008E0A35">
        <w:t xml:space="preserve">and key secondary </w:t>
      </w:r>
      <w:r>
        <w:t>objectives (e.g., specific laboratory tests that define safety or efficacy, clinical assessments of disease status, assessments of psychological characteristics, assessments of individual or group oral health behaviors, assessments of healthcare visit attendance, etc.)</w:t>
      </w:r>
      <w:r w:rsidR="00EE5955">
        <w:t xml:space="preserve">. </w:t>
      </w:r>
      <w:r>
        <w:t>Include</w:t>
      </w:r>
      <w:r w:rsidRPr="008E0A35">
        <w:t xml:space="preserve"> the study visits </w:t>
      </w:r>
      <w:r>
        <w:t xml:space="preserve">or time points </w:t>
      </w:r>
      <w:r w:rsidRPr="008E0A35">
        <w:t xml:space="preserve">at which </w:t>
      </w:r>
      <w:r>
        <w:t xml:space="preserve">data will be recorded or </w:t>
      </w:r>
      <w:r w:rsidRPr="008E0A35">
        <w:t>samples will be obtained</w:t>
      </w:r>
      <w:r w:rsidR="009B06B0">
        <w:t>.</w:t>
      </w:r>
    </w:p>
    <w:p w14:paraId="25EFAAD6" w14:textId="77777777" w:rsidR="009B06B0" w:rsidRPr="00A35E46" w:rsidRDefault="009B06B0" w:rsidP="009B06B0">
      <w:pPr>
        <w:pStyle w:val="CROMSText"/>
      </w:pPr>
      <w:r>
        <w:t>&lt;Insert text&gt;</w:t>
      </w:r>
    </w:p>
    <w:p w14:paraId="7679A8C8" w14:textId="77777777" w:rsidR="005307D8" w:rsidRDefault="005307D8" w:rsidP="00DA24F3">
      <w:pPr>
        <w:pStyle w:val="Heading3"/>
      </w:pPr>
      <w:bookmarkStart w:id="58" w:name="_Toc428789841"/>
      <w:r>
        <w:t>Primary</w:t>
      </w:r>
      <w:bookmarkEnd w:id="58"/>
    </w:p>
    <w:p w14:paraId="344D0714" w14:textId="1BE82676" w:rsidR="009B06B0" w:rsidRPr="00D447F2" w:rsidRDefault="009B06B0" w:rsidP="009B06B0">
      <w:pPr>
        <w:pStyle w:val="CRMOInstruction"/>
      </w:pPr>
      <w:r w:rsidRPr="008E0A35">
        <w:t xml:space="preserve">Generally, there </w:t>
      </w:r>
      <w:r w:rsidR="00896165">
        <w:t>must</w:t>
      </w:r>
      <w:r w:rsidR="00896165" w:rsidRPr="008E0A35">
        <w:t xml:space="preserve"> </w:t>
      </w:r>
      <w:r w:rsidRPr="008E0A35">
        <w:t>be just one primary</w:t>
      </w:r>
      <w:r>
        <w:t xml:space="preserve"> outcome</w:t>
      </w:r>
      <w:r w:rsidRPr="008E0A35">
        <w:t xml:space="preserve"> </w:t>
      </w:r>
      <w:r>
        <w:t>measure</w:t>
      </w:r>
      <w:r w:rsidRPr="006E0086">
        <w:t xml:space="preserve"> </w:t>
      </w:r>
      <w:r>
        <w:t>that</w:t>
      </w:r>
      <w:r w:rsidRPr="008E0A35">
        <w:t xml:space="preserve"> will provide a clinically relevant, valid, and reliable </w:t>
      </w:r>
      <w:r>
        <w:t>measure of the primary objective. Additional measures may require an adjustment to the sample size calculations and p-value threshold.</w:t>
      </w:r>
    </w:p>
    <w:p w14:paraId="0A155F03" w14:textId="77777777" w:rsidR="004E2B97" w:rsidRPr="00A35E46" w:rsidRDefault="004E2B97" w:rsidP="004E2B97">
      <w:pPr>
        <w:pStyle w:val="CROMSText"/>
      </w:pPr>
      <w:r>
        <w:t>&lt;Insert text&gt;</w:t>
      </w:r>
    </w:p>
    <w:p w14:paraId="70EABA46" w14:textId="77777777" w:rsidR="005307D8" w:rsidRPr="004D7354" w:rsidRDefault="005307D8" w:rsidP="00DA24F3">
      <w:pPr>
        <w:pStyle w:val="Heading3"/>
      </w:pPr>
      <w:bookmarkStart w:id="59" w:name="_Toc428789842"/>
      <w:r>
        <w:t>Secondary</w:t>
      </w:r>
      <w:bookmarkEnd w:id="59"/>
    </w:p>
    <w:p w14:paraId="77F8F481" w14:textId="77777777" w:rsidR="004E2B97" w:rsidRPr="00D447F2" w:rsidRDefault="004E2B97" w:rsidP="0046419B">
      <w:pPr>
        <w:pStyle w:val="CRMOInstruction"/>
      </w:pPr>
      <w:r>
        <w:lastRenderedPageBreak/>
        <w:t>Describe s</w:t>
      </w:r>
      <w:r w:rsidRPr="008E0A35">
        <w:t>econdary outcome measures, whether they add information about the primary objective or address secondary objectives. Discuss their importance and role in the analysis and interpretation of study results.</w:t>
      </w:r>
    </w:p>
    <w:p w14:paraId="24C8FA6B" w14:textId="77777777" w:rsidR="009B06B0" w:rsidRPr="00A35E46" w:rsidRDefault="009B06B0" w:rsidP="009B06B0">
      <w:pPr>
        <w:pStyle w:val="CROMSText"/>
      </w:pPr>
      <w:r>
        <w:t>&lt;Insert text&gt;</w:t>
      </w:r>
    </w:p>
    <w:p w14:paraId="4D3B9098" w14:textId="77777777" w:rsidR="005307D8" w:rsidRDefault="005307D8" w:rsidP="00DA24F3">
      <w:pPr>
        <w:pStyle w:val="Heading3"/>
      </w:pPr>
      <w:bookmarkStart w:id="60" w:name="_Toc428789843"/>
      <w:r>
        <w:t>Exploratory</w:t>
      </w:r>
      <w:bookmarkEnd w:id="60"/>
    </w:p>
    <w:p w14:paraId="0126FA21" w14:textId="77777777" w:rsidR="009D227E" w:rsidRPr="00A35E46" w:rsidRDefault="009D227E" w:rsidP="009D227E">
      <w:pPr>
        <w:pStyle w:val="CROMSText"/>
      </w:pPr>
      <w:r>
        <w:t>&lt;Insert text&gt;</w:t>
      </w:r>
    </w:p>
    <w:p w14:paraId="4F566E79" w14:textId="77777777" w:rsidR="005307D8" w:rsidRDefault="005307D8" w:rsidP="00DA24F3">
      <w:pPr>
        <w:pStyle w:val="Heading1"/>
      </w:pPr>
      <w:bookmarkStart w:id="61" w:name="_Toc428789844"/>
      <w:r>
        <w:t>Study Design</w:t>
      </w:r>
      <w:bookmarkEnd w:id="61"/>
    </w:p>
    <w:p w14:paraId="41D8F16C" w14:textId="3418367D" w:rsidR="00146256" w:rsidRPr="008E0A35" w:rsidRDefault="00146256" w:rsidP="0046419B">
      <w:pPr>
        <w:pStyle w:val="CRMOInstruction"/>
      </w:pPr>
      <w:r>
        <w:t>T</w:t>
      </w:r>
      <w:r w:rsidRPr="008E0A35">
        <w:t>he scientific integrity of the trial and the credibility of the data from the trial depend substantially on the trial design.</w:t>
      </w:r>
      <w:r w:rsidR="00457194">
        <w:t xml:space="preserve"> </w:t>
      </w:r>
      <w:r>
        <w:t xml:space="preserve">Include a brief paragraph or bulleted text describing </w:t>
      </w:r>
      <w:r w:rsidRPr="008E0A35">
        <w:t>the trial design</w:t>
      </w:r>
      <w:r>
        <w:t>. This section</w:t>
      </w:r>
      <w:r w:rsidRPr="008E0A35">
        <w:t xml:space="preserve"> </w:t>
      </w:r>
      <w:r w:rsidR="00896165">
        <w:t>will</w:t>
      </w:r>
      <w:r w:rsidR="00896165" w:rsidRPr="008E0A35">
        <w:t xml:space="preserve"> </w:t>
      </w:r>
      <w:r w:rsidRPr="008E0A35">
        <w:t>include:</w:t>
      </w:r>
    </w:p>
    <w:p w14:paraId="3AB29CE4" w14:textId="32D9D027" w:rsidR="00146256" w:rsidRPr="00146256" w:rsidRDefault="00146256" w:rsidP="0046419B">
      <w:pPr>
        <w:pStyle w:val="CRMOInstructionalTextBullets"/>
      </w:pPr>
      <w:r w:rsidRPr="00146256">
        <w:t>A brief description of the type/design of trial to be conducted (e.g., randomized, placebo-controlled,, parallel group, cross-over)</w:t>
      </w:r>
    </w:p>
    <w:p w14:paraId="7139BCCE" w14:textId="77777777" w:rsidR="00146256" w:rsidRPr="00146256" w:rsidRDefault="00146256" w:rsidP="0046419B">
      <w:pPr>
        <w:pStyle w:val="CRMOInstructionalTextBullets"/>
      </w:pPr>
      <w:r w:rsidRPr="00146256">
        <w:t xml:space="preserve">A description of the study population (e.g., healthy/sick, inpatient/outpatient, demographic groups). Do not list inclusion/exclusion criteria here, as these will be listed in Section </w:t>
      </w:r>
      <w:r w:rsidR="0014423E">
        <w:fldChar w:fldCharType="begin"/>
      </w:r>
      <w:r w:rsidR="002F636F">
        <w:instrText xml:space="preserve"> REF _Ref417659521 \r \h </w:instrText>
      </w:r>
      <w:r w:rsidR="0014423E">
        <w:fldChar w:fldCharType="separate"/>
      </w:r>
      <w:r w:rsidR="00F06DA5">
        <w:t>4.1</w:t>
      </w:r>
      <w:r w:rsidR="0014423E">
        <w:fldChar w:fldCharType="end"/>
      </w:r>
      <w:r w:rsidRPr="00146256">
        <w:t>.</w:t>
      </w:r>
    </w:p>
    <w:p w14:paraId="4F0D0CD7" w14:textId="77777777" w:rsidR="00146256" w:rsidRPr="00146256" w:rsidRDefault="00146256" w:rsidP="0046419B">
      <w:pPr>
        <w:pStyle w:val="CRMOInstructionalTextBullets"/>
      </w:pPr>
      <w:r w:rsidRPr="00146256">
        <w:t>A brief discussion of the rationale for design features</w:t>
      </w:r>
    </w:p>
    <w:p w14:paraId="42B2846C" w14:textId="77777777" w:rsidR="00146256" w:rsidRPr="00146256" w:rsidRDefault="00146256" w:rsidP="0046419B">
      <w:pPr>
        <w:pStyle w:val="CRMOInstructionalTextBullets"/>
      </w:pPr>
      <w:r w:rsidRPr="00146256">
        <w:t>Phase of trial, if applicable</w:t>
      </w:r>
    </w:p>
    <w:p w14:paraId="558F07CA" w14:textId="77777777" w:rsidR="00146256" w:rsidRPr="00146256" w:rsidRDefault="00146256" w:rsidP="0046419B">
      <w:pPr>
        <w:pStyle w:val="CRMOInstructionalTextBullets"/>
      </w:pPr>
      <w:r w:rsidRPr="00146256">
        <w:t>Single or multicenter</w:t>
      </w:r>
    </w:p>
    <w:p w14:paraId="6B2AA114" w14:textId="77777777" w:rsidR="00146256" w:rsidRPr="00146256" w:rsidRDefault="00146256" w:rsidP="0046419B">
      <w:pPr>
        <w:pStyle w:val="CRMOInstructionalTextBullets"/>
      </w:pPr>
      <w:r w:rsidRPr="00146256">
        <w:t>The number of study groups/arms</w:t>
      </w:r>
    </w:p>
    <w:p w14:paraId="5D726E28" w14:textId="77777777" w:rsidR="00146256" w:rsidRPr="00146256" w:rsidRDefault="00146256" w:rsidP="0046419B">
      <w:pPr>
        <w:pStyle w:val="CRMOInstructionalTextBullets"/>
      </w:pPr>
      <w:r w:rsidRPr="00146256">
        <w:t>Description of study groups/arms including sample size (including a table, if appropriate); stratifications that will affect enrollment</w:t>
      </w:r>
    </w:p>
    <w:p w14:paraId="09F8D1F8" w14:textId="77777777" w:rsidR="00146256" w:rsidRPr="00146256" w:rsidRDefault="00146256" w:rsidP="0046419B">
      <w:pPr>
        <w:pStyle w:val="CRMOInstructionalTextBullets"/>
      </w:pPr>
      <w:r w:rsidRPr="00146256">
        <w:t>Approximate time to complete study enrollment</w:t>
      </w:r>
    </w:p>
    <w:p w14:paraId="299BDDFA" w14:textId="77777777" w:rsidR="00146256" w:rsidRPr="00146256" w:rsidRDefault="00146256" w:rsidP="0046419B">
      <w:pPr>
        <w:pStyle w:val="CRMOInstructionalTextBullets"/>
      </w:pPr>
      <w:r w:rsidRPr="00146256">
        <w:t xml:space="preserve">The expected duration of </w:t>
      </w:r>
      <w:r w:rsidR="00DA2C7A">
        <w:t>participant</w:t>
      </w:r>
      <w:r w:rsidRPr="00146256">
        <w:t xml:space="preserve"> participation</w:t>
      </w:r>
    </w:p>
    <w:p w14:paraId="5B9F9337" w14:textId="77777777" w:rsidR="00146256" w:rsidRPr="00146256" w:rsidRDefault="00146256" w:rsidP="0046419B">
      <w:pPr>
        <w:pStyle w:val="CRMOInstructionalTextBullets"/>
      </w:pPr>
      <w:r w:rsidRPr="00146256">
        <w:t xml:space="preserve">Identification and specifics of administration of the study intervention and its control or comparison (e.g., placebo, current standard of care treatment, etc.) </w:t>
      </w:r>
    </w:p>
    <w:p w14:paraId="13DF8531" w14:textId="77777777" w:rsidR="00146256" w:rsidRPr="00146256" w:rsidRDefault="00146256" w:rsidP="0046419B">
      <w:pPr>
        <w:pStyle w:val="CRMOInstructionalTextBullets"/>
      </w:pPr>
      <w:r w:rsidRPr="00146256">
        <w:t xml:space="preserve">A brief description of the sequence and duration of all trial periods, including follow-up (specify individual </w:t>
      </w:r>
      <w:r w:rsidR="00DA2C7A">
        <w:t>participant</w:t>
      </w:r>
      <w:r w:rsidRPr="00146256">
        <w:t>s vs. entire trial). Details of study visit schedules will be included in Section</w:t>
      </w:r>
      <w:r w:rsidR="002F636F">
        <w:t xml:space="preserve"> </w:t>
      </w:r>
      <w:r w:rsidR="0014423E">
        <w:fldChar w:fldCharType="begin"/>
      </w:r>
      <w:r w:rsidR="002F636F">
        <w:instrText xml:space="preserve"> REF _Ref419714227 \r \h </w:instrText>
      </w:r>
      <w:r w:rsidR="0014423E">
        <w:fldChar w:fldCharType="separate"/>
      </w:r>
      <w:r w:rsidR="00F06DA5">
        <w:t>6</w:t>
      </w:r>
      <w:r w:rsidR="0014423E">
        <w:fldChar w:fldCharType="end"/>
      </w:r>
      <w:r w:rsidRPr="00146256">
        <w:t>.</w:t>
      </w:r>
    </w:p>
    <w:p w14:paraId="010564F9" w14:textId="69134779" w:rsidR="00146256" w:rsidRPr="00146256" w:rsidRDefault="00146256" w:rsidP="0046419B">
      <w:pPr>
        <w:pStyle w:val="CRMOInstructionalTextBullets"/>
      </w:pPr>
      <w:r w:rsidRPr="00146256">
        <w:t>Planned variation in intervention dose or schedule</w:t>
      </w:r>
    </w:p>
    <w:p w14:paraId="46FF5277" w14:textId="77777777" w:rsidR="00146256" w:rsidRPr="00146256" w:rsidRDefault="00146256" w:rsidP="0046419B">
      <w:pPr>
        <w:pStyle w:val="CRMOInstructionalTextBullets"/>
      </w:pPr>
      <w:r w:rsidRPr="00146256">
        <w:t>A brief summary of methods for collecting data for assessment of study objectives (detailed methods will be included in Section</w:t>
      </w:r>
      <w:r w:rsidR="002F636F">
        <w:t xml:space="preserve"> </w:t>
      </w:r>
      <w:r w:rsidR="0014423E">
        <w:fldChar w:fldCharType="begin"/>
      </w:r>
      <w:r w:rsidR="002F636F">
        <w:instrText xml:space="preserve"> REF _Ref419714389 \r \h </w:instrText>
      </w:r>
      <w:r w:rsidR="0014423E">
        <w:fldChar w:fldCharType="separate"/>
      </w:r>
      <w:r w:rsidR="00F06DA5">
        <w:t>7</w:t>
      </w:r>
      <w:r w:rsidR="0014423E">
        <w:fldChar w:fldCharType="end"/>
      </w:r>
      <w:r w:rsidRPr="00146256">
        <w:t>)</w:t>
      </w:r>
      <w:r w:rsidR="002F636F">
        <w:t>.</w:t>
      </w:r>
    </w:p>
    <w:p w14:paraId="4C0B66F0" w14:textId="77777777" w:rsidR="00146256" w:rsidRPr="00146256" w:rsidRDefault="00146256" w:rsidP="0046419B">
      <w:pPr>
        <w:pStyle w:val="CRMOInstructionalTextBullets"/>
      </w:pPr>
      <w:r w:rsidRPr="00146256">
        <w:lastRenderedPageBreak/>
        <w:t>Other protocol-specific details, such as centralization of evaluations (e.g., central laboratory or central rea</w:t>
      </w:r>
      <w:r w:rsidR="009B06B0">
        <w:t>ding center for clinical scans)</w:t>
      </w:r>
    </w:p>
    <w:p w14:paraId="6C78E3F8" w14:textId="77777777" w:rsidR="00133DAF" w:rsidRDefault="00133DAF" w:rsidP="00133DAF">
      <w:pPr>
        <w:pStyle w:val="Heading2"/>
      </w:pPr>
      <w:bookmarkStart w:id="62" w:name="_Toc428789845"/>
      <w:bookmarkStart w:id="63" w:name="_Toc53202822"/>
      <w:bookmarkStart w:id="64" w:name="_Toc90088673"/>
      <w:bookmarkStart w:id="65" w:name="_Toc224445210"/>
      <w:bookmarkStart w:id="66" w:name="_Toc382562976"/>
      <w:r w:rsidRPr="00133DAF">
        <w:t>Characteristics</w:t>
      </w:r>
      <w:bookmarkEnd w:id="62"/>
    </w:p>
    <w:p w14:paraId="74CE98AD" w14:textId="77777777" w:rsidR="009B06B0" w:rsidRPr="00146256" w:rsidRDefault="009B06B0" w:rsidP="009B06B0">
      <w:pPr>
        <w:pStyle w:val="CROMSText"/>
      </w:pPr>
      <w:r w:rsidRPr="00146256">
        <w:t>&lt;Insert text&gt;</w:t>
      </w:r>
    </w:p>
    <w:p w14:paraId="34C42128" w14:textId="77777777" w:rsidR="00133DAF" w:rsidRDefault="00133DAF" w:rsidP="00133DAF">
      <w:pPr>
        <w:pStyle w:val="Heading2"/>
      </w:pPr>
      <w:bookmarkStart w:id="67" w:name="_Toc428789846"/>
      <w:r w:rsidRPr="00133DAF">
        <w:t xml:space="preserve">Number of </w:t>
      </w:r>
      <w:r w:rsidR="00DA2C7A">
        <w:t>Participant</w:t>
      </w:r>
      <w:r w:rsidRPr="00133DAF">
        <w:t>s</w:t>
      </w:r>
      <w:bookmarkEnd w:id="67"/>
    </w:p>
    <w:p w14:paraId="6338BC31" w14:textId="77777777" w:rsidR="009B06B0" w:rsidRPr="00146256" w:rsidRDefault="009B06B0" w:rsidP="009B06B0">
      <w:pPr>
        <w:pStyle w:val="CROMSText"/>
      </w:pPr>
      <w:r w:rsidRPr="00146256">
        <w:t>&lt;Insert text&gt;</w:t>
      </w:r>
    </w:p>
    <w:p w14:paraId="12989AA4" w14:textId="23A9EEF6" w:rsidR="00133DAF" w:rsidRDefault="00133DAF" w:rsidP="00133DAF">
      <w:pPr>
        <w:pStyle w:val="Heading2"/>
      </w:pPr>
      <w:bookmarkStart w:id="68" w:name="_Toc428789847"/>
      <w:r w:rsidRPr="00133DAF">
        <w:t xml:space="preserve">Duration of </w:t>
      </w:r>
      <w:bookmarkEnd w:id="68"/>
      <w:r w:rsidR="00226D9F">
        <w:t>Study Participation</w:t>
      </w:r>
    </w:p>
    <w:p w14:paraId="03713C34" w14:textId="77777777" w:rsidR="009B06B0" w:rsidRPr="00146256" w:rsidRDefault="009B06B0" w:rsidP="009B06B0">
      <w:pPr>
        <w:pStyle w:val="CROMSText"/>
      </w:pPr>
      <w:r w:rsidRPr="00146256">
        <w:t>&lt;Insert text&gt;</w:t>
      </w:r>
    </w:p>
    <w:p w14:paraId="2A1F5A54" w14:textId="4B86AE35" w:rsidR="00133DAF" w:rsidRDefault="00133DAF" w:rsidP="00133DAF">
      <w:pPr>
        <w:pStyle w:val="Heading2"/>
      </w:pPr>
      <w:bookmarkStart w:id="69" w:name="_Toc428789848"/>
      <w:r w:rsidRPr="00133DAF">
        <w:t>Duration of Follow Up</w:t>
      </w:r>
      <w:bookmarkEnd w:id="69"/>
      <w:r w:rsidR="00C33199">
        <w:t xml:space="preserve"> (if applicable)</w:t>
      </w:r>
    </w:p>
    <w:p w14:paraId="0FD90E47" w14:textId="77777777" w:rsidR="009B06B0" w:rsidRPr="00146256" w:rsidRDefault="009B06B0" w:rsidP="009B06B0">
      <w:pPr>
        <w:pStyle w:val="CROMSText"/>
      </w:pPr>
      <w:r w:rsidRPr="00146256">
        <w:t>&lt;Insert text&gt;</w:t>
      </w:r>
    </w:p>
    <w:p w14:paraId="277F29E4" w14:textId="77777777" w:rsidR="00133DAF" w:rsidRDefault="00133DAF" w:rsidP="00133DAF">
      <w:pPr>
        <w:pStyle w:val="Heading2"/>
      </w:pPr>
      <w:bookmarkStart w:id="70" w:name="_Toc428789852"/>
      <w:r w:rsidRPr="00133DAF">
        <w:t>Study Timeline</w:t>
      </w:r>
      <w:bookmarkEnd w:id="70"/>
    </w:p>
    <w:p w14:paraId="5476CC38" w14:textId="77777777" w:rsidR="00133DAF" w:rsidRDefault="00133DAF" w:rsidP="00133DAF">
      <w:pPr>
        <w:pStyle w:val="Heading3"/>
      </w:pPr>
      <w:bookmarkStart w:id="71" w:name="_Toc381196361"/>
      <w:bookmarkStart w:id="72" w:name="_Toc381197108"/>
      <w:bookmarkStart w:id="73" w:name="_Toc381197252"/>
      <w:bookmarkStart w:id="74" w:name="_Toc381197407"/>
      <w:bookmarkStart w:id="75" w:name="_Toc381196362"/>
      <w:bookmarkStart w:id="76" w:name="_Toc381197109"/>
      <w:bookmarkStart w:id="77" w:name="_Toc381197253"/>
      <w:bookmarkStart w:id="78" w:name="_Toc381197408"/>
      <w:bookmarkStart w:id="79" w:name="_Toc381196363"/>
      <w:bookmarkStart w:id="80" w:name="_Toc381197110"/>
      <w:bookmarkStart w:id="81" w:name="_Toc381197254"/>
      <w:bookmarkStart w:id="82" w:name="_Toc381197409"/>
      <w:bookmarkStart w:id="83" w:name="_Toc381196364"/>
      <w:bookmarkStart w:id="84" w:name="_Toc381197111"/>
      <w:bookmarkStart w:id="85" w:name="_Toc381197255"/>
      <w:bookmarkStart w:id="86" w:name="_Toc381197410"/>
      <w:bookmarkStart w:id="87" w:name="_Toc381196365"/>
      <w:bookmarkStart w:id="88" w:name="_Toc381197112"/>
      <w:bookmarkStart w:id="89" w:name="_Toc381197256"/>
      <w:bookmarkStart w:id="90" w:name="_Toc381197411"/>
      <w:bookmarkStart w:id="91" w:name="_Toc381196366"/>
      <w:bookmarkStart w:id="92" w:name="_Toc381197113"/>
      <w:bookmarkStart w:id="93" w:name="_Toc381197257"/>
      <w:bookmarkStart w:id="94" w:name="_Toc381197412"/>
      <w:bookmarkStart w:id="95" w:name="_Toc381196367"/>
      <w:bookmarkStart w:id="96" w:name="_Toc381197114"/>
      <w:bookmarkStart w:id="97" w:name="_Toc381197258"/>
      <w:bookmarkStart w:id="98" w:name="_Toc381197413"/>
      <w:bookmarkStart w:id="99" w:name="_Toc381196368"/>
      <w:bookmarkStart w:id="100" w:name="_Toc381197115"/>
      <w:bookmarkStart w:id="101" w:name="_Toc381197259"/>
      <w:bookmarkStart w:id="102" w:name="_Toc381197414"/>
      <w:bookmarkStart w:id="103" w:name="_Toc381196369"/>
      <w:bookmarkStart w:id="104" w:name="_Toc381197116"/>
      <w:bookmarkStart w:id="105" w:name="_Toc381197260"/>
      <w:bookmarkStart w:id="106" w:name="_Toc381197415"/>
      <w:bookmarkStart w:id="107" w:name="_Toc381196370"/>
      <w:bookmarkStart w:id="108" w:name="_Toc381197117"/>
      <w:bookmarkStart w:id="109" w:name="_Toc381197261"/>
      <w:bookmarkStart w:id="110" w:name="_Toc381197416"/>
      <w:bookmarkStart w:id="111" w:name="_Toc381196371"/>
      <w:bookmarkStart w:id="112" w:name="_Toc381197118"/>
      <w:bookmarkStart w:id="113" w:name="_Toc381197262"/>
      <w:bookmarkStart w:id="114" w:name="_Toc381197417"/>
      <w:bookmarkStart w:id="115" w:name="_Toc381196372"/>
      <w:bookmarkStart w:id="116" w:name="_Toc381197119"/>
      <w:bookmarkStart w:id="117" w:name="_Toc381197263"/>
      <w:bookmarkStart w:id="118" w:name="_Toc381197418"/>
      <w:bookmarkStart w:id="119" w:name="_Toc381196373"/>
      <w:bookmarkStart w:id="120" w:name="_Toc381197120"/>
      <w:bookmarkStart w:id="121" w:name="_Toc381197264"/>
      <w:bookmarkStart w:id="122" w:name="_Toc381197419"/>
      <w:bookmarkStart w:id="123" w:name="_Toc381196374"/>
      <w:bookmarkStart w:id="124" w:name="_Toc381197121"/>
      <w:bookmarkStart w:id="125" w:name="_Toc381197265"/>
      <w:bookmarkStart w:id="126" w:name="_Toc381197420"/>
      <w:bookmarkStart w:id="127" w:name="_Toc381196375"/>
      <w:bookmarkStart w:id="128" w:name="_Toc381197122"/>
      <w:bookmarkStart w:id="129" w:name="_Toc381197266"/>
      <w:bookmarkStart w:id="130" w:name="_Toc381197421"/>
      <w:bookmarkStart w:id="131" w:name="_Toc381196376"/>
      <w:bookmarkStart w:id="132" w:name="_Toc381197123"/>
      <w:bookmarkStart w:id="133" w:name="_Toc381197267"/>
      <w:bookmarkStart w:id="134" w:name="_Toc381197422"/>
      <w:bookmarkStart w:id="135" w:name="_Toc381196377"/>
      <w:bookmarkStart w:id="136" w:name="_Toc381197124"/>
      <w:bookmarkStart w:id="137" w:name="_Toc381197268"/>
      <w:bookmarkStart w:id="138" w:name="_Toc381197423"/>
      <w:bookmarkStart w:id="139" w:name="_Toc42878985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133DAF">
        <w:t>Primary Completion</w:t>
      </w:r>
      <w:bookmarkEnd w:id="139"/>
    </w:p>
    <w:p w14:paraId="6C85699E" w14:textId="77777777" w:rsidR="009B06B0" w:rsidRPr="00146256" w:rsidRDefault="009B06B0" w:rsidP="009B06B0">
      <w:pPr>
        <w:pStyle w:val="CROMSText"/>
      </w:pPr>
      <w:r w:rsidRPr="00146256">
        <w:t>&lt;Insert text&gt;</w:t>
      </w:r>
    </w:p>
    <w:p w14:paraId="5531B41B" w14:textId="77777777" w:rsidR="00133DAF" w:rsidRDefault="00133DAF" w:rsidP="00133DAF">
      <w:pPr>
        <w:pStyle w:val="Heading3"/>
      </w:pPr>
      <w:bookmarkStart w:id="140" w:name="_Toc428789854"/>
      <w:r w:rsidRPr="00133DAF">
        <w:t>Study Completion</w:t>
      </w:r>
      <w:bookmarkEnd w:id="140"/>
    </w:p>
    <w:p w14:paraId="6ED74440" w14:textId="77777777" w:rsidR="009B06B0" w:rsidRPr="00146256" w:rsidRDefault="009B06B0" w:rsidP="009B06B0">
      <w:pPr>
        <w:pStyle w:val="CROMSText"/>
      </w:pPr>
      <w:r w:rsidRPr="00146256">
        <w:t>&lt;Insert text&gt;</w:t>
      </w:r>
    </w:p>
    <w:p w14:paraId="2797934C" w14:textId="77777777" w:rsidR="005307D8" w:rsidRPr="00DA24F3" w:rsidRDefault="005307D8" w:rsidP="00DA24F3">
      <w:pPr>
        <w:pStyle w:val="Heading1"/>
      </w:pPr>
      <w:bookmarkStart w:id="141" w:name="_Toc428789856"/>
      <w:bookmarkEnd w:id="63"/>
      <w:bookmarkEnd w:id="64"/>
      <w:bookmarkEnd w:id="65"/>
      <w:bookmarkEnd w:id="66"/>
      <w:r w:rsidRPr="00DA24F3">
        <w:t>Study Enrollment and Withdrawal</w:t>
      </w:r>
      <w:bookmarkEnd w:id="141"/>
    </w:p>
    <w:p w14:paraId="7CFAA20C" w14:textId="77777777" w:rsidR="00EE5955" w:rsidRPr="00DA24F3" w:rsidRDefault="00EE5955" w:rsidP="0046419B">
      <w:pPr>
        <w:pStyle w:val="CRMOInstruction"/>
      </w:pPr>
      <w:bookmarkStart w:id="142" w:name="_Toc381196386"/>
      <w:bookmarkStart w:id="143" w:name="_Toc381197133"/>
      <w:bookmarkStart w:id="144" w:name="_Toc381197277"/>
      <w:bookmarkStart w:id="145" w:name="_Toc381197432"/>
      <w:bookmarkEnd w:id="142"/>
      <w:bookmarkEnd w:id="143"/>
      <w:bookmarkEnd w:id="144"/>
      <w:bookmarkEnd w:id="145"/>
      <w:r w:rsidRPr="00DA24F3">
        <w:t xml:space="preserve">In </w:t>
      </w:r>
      <w:r w:rsidR="009D227E">
        <w:t xml:space="preserve">the following </w:t>
      </w:r>
      <w:r w:rsidRPr="00DA24F3">
        <w:t xml:space="preserve">subsections, define the study population, describe </w:t>
      </w:r>
      <w:r w:rsidR="00DA2C7A">
        <w:t>participant</w:t>
      </w:r>
      <w:r w:rsidRPr="00DA24F3">
        <w:t xml:space="preserve"> recruitment, and discuss issues related to </w:t>
      </w:r>
      <w:r w:rsidR="00DA2C7A">
        <w:t>participant</w:t>
      </w:r>
      <w:r w:rsidRPr="00DA24F3">
        <w:t xml:space="preserve"> withdrawal. Address the following in these subsections as applicable: </w:t>
      </w:r>
    </w:p>
    <w:p w14:paraId="3627A597" w14:textId="77777777" w:rsidR="00EE5955" w:rsidRPr="00DA24F3" w:rsidRDefault="00EE5955" w:rsidP="0046419B">
      <w:pPr>
        <w:pStyle w:val="CRMOInstructionalTextBullets"/>
      </w:pPr>
      <w:r w:rsidRPr="00DA24F3">
        <w:t>Provide the target sample size; identify anticipated number to be screened in order to reach the target enrollment.</w:t>
      </w:r>
    </w:p>
    <w:p w14:paraId="2A0855D1" w14:textId="77777777" w:rsidR="00EE5955" w:rsidRPr="00DA24F3" w:rsidRDefault="00EE5955" w:rsidP="0046419B">
      <w:pPr>
        <w:pStyle w:val="CRMOInstructionalTextBullets"/>
      </w:pPr>
      <w:r w:rsidRPr="00DA24F3">
        <w:t>Specify approach(</w:t>
      </w:r>
      <w:proofErr w:type="spellStart"/>
      <w:r w:rsidRPr="00DA24F3">
        <w:t>es</w:t>
      </w:r>
      <w:proofErr w:type="spellEnd"/>
      <w:r w:rsidRPr="00DA24F3">
        <w:t>) for conforming with NCI policy on inclusion of women and minorities. Include numbers of women and minorities expected to be recruited, or provide justification if women and/or minorities will not be recruited.</w:t>
      </w:r>
    </w:p>
    <w:p w14:paraId="1CD1031A" w14:textId="77777777" w:rsidR="00EE5955" w:rsidRPr="00DA24F3" w:rsidRDefault="00EE5955" w:rsidP="0046419B">
      <w:pPr>
        <w:pStyle w:val="CRMOInstructionalTextBullets"/>
      </w:pPr>
      <w:r w:rsidRPr="00DA24F3">
        <w:t>Indicate from where the study population will be drawn (e.g., inpatient hospital setting, outpatient clinics, student health service, or general public). Where appropriate (single center studies), include names of hospitals, clinics, etc.</w:t>
      </w:r>
      <w:r w:rsidR="00457194">
        <w:t xml:space="preserve"> </w:t>
      </w:r>
    </w:p>
    <w:p w14:paraId="1970BD90" w14:textId="6573E007" w:rsidR="00EE5955" w:rsidRDefault="00EE5955" w:rsidP="0046419B">
      <w:pPr>
        <w:pStyle w:val="CRMOInstructionalTextBullets"/>
      </w:pPr>
      <w:r w:rsidRPr="00DA24F3">
        <w:lastRenderedPageBreak/>
        <w:t xml:space="preserve">If the study intends to enroll children, pregnant women, prisoners, or other vulnerable populations, refer to applicable section of 45 </w:t>
      </w:r>
      <w:smartTag w:uri="urn:schemas-microsoft-com:office:smarttags" w:element="stockticker">
        <w:r w:rsidRPr="00DA24F3">
          <w:t>CFR</w:t>
        </w:r>
      </w:smartTag>
      <w:r w:rsidRPr="00DA24F3">
        <w:t xml:space="preserve"> Part 46 Subpart B – Additional Protections for Pregnant Women, Human Fetuses and Neonates Involved in Research</w:t>
      </w:r>
      <w:r w:rsidR="00457194">
        <w:t xml:space="preserve"> </w:t>
      </w:r>
      <w:r w:rsidRPr="00DA24F3">
        <w:t xml:space="preserve">(45 </w:t>
      </w:r>
      <w:smartTag w:uri="urn:schemas-microsoft-com:office:smarttags" w:element="stockticker">
        <w:r w:rsidRPr="00DA24F3">
          <w:t>CFR</w:t>
        </w:r>
      </w:smartTag>
      <w:r w:rsidRPr="00DA24F3">
        <w:t xml:space="preserve"> Part 46.201-46.207); Subpart C – Additional Protections Pertaining to Biomedical and Behavioral Research Involving Prisoners as Subjects (45 </w:t>
      </w:r>
      <w:smartTag w:uri="urn:schemas-microsoft-com:office:smarttags" w:element="stockticker">
        <w:r w:rsidRPr="00DA24F3">
          <w:t>CFR</w:t>
        </w:r>
      </w:smartTag>
      <w:r w:rsidRPr="00DA24F3">
        <w:t xml:space="preserve"> Part 46.301-46.306); Subpart D – Additional Protections for Children Involved as Subjects in Research (45 </w:t>
      </w:r>
      <w:smartTag w:uri="urn:schemas-microsoft-com:office:smarttags" w:element="stockticker">
        <w:r w:rsidRPr="00DA24F3">
          <w:t>CFR</w:t>
        </w:r>
      </w:smartTag>
      <w:r w:rsidRPr="00DA24F3">
        <w:t xml:space="preserve"> Part 46.401-46.409).</w:t>
      </w:r>
      <w:r w:rsidR="00457194">
        <w:t xml:space="preserve"> </w:t>
      </w:r>
      <w:r w:rsidRPr="00DA24F3">
        <w:t xml:space="preserve">Please refer to these regulations and Office for Human Research Protections (OHRP) guidelines when choosing the study population. Note that these regulations apply if any </w:t>
      </w:r>
      <w:r w:rsidR="00DA2C7A">
        <w:t>participant</w:t>
      </w:r>
      <w:r w:rsidRPr="00DA24F3">
        <w:t xml:space="preserve">s are members of the designated population even if it is not the target population (for example, if a </w:t>
      </w:r>
      <w:r w:rsidR="00DA2C7A">
        <w:t>participant</w:t>
      </w:r>
      <w:r w:rsidRPr="00DA24F3">
        <w:t xml:space="preserve"> becomes a prisoner during the study). Refer to: </w:t>
      </w:r>
      <w:hyperlink r:id="rId8" w:history="1">
        <w:r w:rsidRPr="00DA24F3">
          <w:rPr>
            <w:rStyle w:val="Hyperlink"/>
          </w:rPr>
          <w:t>http://www.hhs.gov/ohrp/humansubjects/guidance/45cfr46.html</w:t>
        </w:r>
      </w:hyperlink>
      <w:r w:rsidRPr="008E3A27">
        <w:t xml:space="preserve"> </w:t>
      </w:r>
      <w:hyperlink r:id="rId9" w:history="1">
        <w:r w:rsidRPr="00DA24F3">
          <w:rPr>
            <w:rStyle w:val="Hyperlink"/>
          </w:rPr>
          <w:t>http://www.hhs.gov/ohrp/archive/irb/irb_guidebook.htm</w:t>
        </w:r>
      </w:hyperlink>
      <w:r w:rsidR="00457194">
        <w:t xml:space="preserve"> </w:t>
      </w:r>
    </w:p>
    <w:p w14:paraId="29665A3D" w14:textId="60A8A8D1" w:rsidR="00C33199" w:rsidRPr="008E0A35" w:rsidRDefault="00C33199" w:rsidP="0046419B">
      <w:pPr>
        <w:pStyle w:val="CRMOInstructionalTextBullets"/>
      </w:pPr>
      <w:r>
        <w:t xml:space="preserve">If this is a multisite trial, consider using different subject numbering for each site, i.e., Center city </w:t>
      </w:r>
      <w:r w:rsidR="00CF2CD8">
        <w:t xml:space="preserve">subjects numbered as </w:t>
      </w:r>
      <w:r>
        <w:t>101, 102</w:t>
      </w:r>
      <w:r w:rsidR="00CF2CD8">
        <w:t xml:space="preserve">, 103 </w:t>
      </w:r>
      <w:r>
        <w:t>…. And JNE subjects numbered as 201, 202, 203….</w:t>
      </w:r>
    </w:p>
    <w:p w14:paraId="1524EADF" w14:textId="77777777" w:rsidR="00EE5955" w:rsidRPr="00DA24F3" w:rsidRDefault="00EE5955" w:rsidP="003A16A7">
      <w:pPr>
        <w:pStyle w:val="Heading2"/>
      </w:pPr>
      <w:bookmarkStart w:id="146" w:name="_Ref417659521"/>
      <w:bookmarkStart w:id="147" w:name="_Toc428789857"/>
      <w:r w:rsidRPr="00DA24F3">
        <w:t>Eligibility Criteria</w:t>
      </w:r>
      <w:bookmarkEnd w:id="146"/>
      <w:bookmarkEnd w:id="147"/>
    </w:p>
    <w:p w14:paraId="44533145" w14:textId="77777777" w:rsidR="00DA24F3" w:rsidRPr="00DA24F3" w:rsidRDefault="00DA24F3" w:rsidP="0046419B">
      <w:pPr>
        <w:pStyle w:val="CRMOInstruction"/>
      </w:pPr>
      <w:bookmarkStart w:id="148" w:name="_Ref417656922"/>
      <w:bookmarkStart w:id="149" w:name="_Ref417657141"/>
      <w:r w:rsidRPr="00DA24F3">
        <w:t xml:space="preserve">Use the following guidelines when developing </w:t>
      </w:r>
      <w:r w:rsidR="00DA2C7A">
        <w:t>participant</w:t>
      </w:r>
      <w:r w:rsidRPr="00DA24F3">
        <w:t xml:space="preserve"> eligibility criteria:</w:t>
      </w:r>
    </w:p>
    <w:p w14:paraId="4696101D" w14:textId="1FEF270A" w:rsidR="00DA24F3" w:rsidRPr="00DA24F3" w:rsidRDefault="00DA24F3" w:rsidP="0046419B">
      <w:pPr>
        <w:pStyle w:val="CRMOInstructionalTextBullets"/>
      </w:pPr>
      <w:r w:rsidRPr="00DA24F3">
        <w:t xml:space="preserve">The eligibility criteria </w:t>
      </w:r>
      <w:r w:rsidR="00896165" w:rsidRPr="00DA24F3">
        <w:t>must</w:t>
      </w:r>
      <w:r w:rsidRPr="00DA24F3">
        <w:t xml:space="preserve"> provide a definition of </w:t>
      </w:r>
      <w:r w:rsidR="00DA2C7A">
        <w:t>participant</w:t>
      </w:r>
      <w:r w:rsidRPr="00DA24F3">
        <w:t xml:space="preserve"> characteristics required for study entry. </w:t>
      </w:r>
    </w:p>
    <w:p w14:paraId="05F4FF88" w14:textId="77777777" w:rsidR="00DA24F3" w:rsidRPr="00DA24F3" w:rsidRDefault="00DA24F3" w:rsidP="0046419B">
      <w:pPr>
        <w:pStyle w:val="CRMOInstructionalTextBullets"/>
      </w:pPr>
      <w:r w:rsidRPr="00DA24F3">
        <w:t>The risks of the intervention should be considered in the development of the inclusion/exclusion criteria so that risk is minimized.</w:t>
      </w:r>
    </w:p>
    <w:p w14:paraId="22FBB377" w14:textId="77777777" w:rsidR="00DA24F3" w:rsidRPr="00DA24F3" w:rsidRDefault="00DA24F3" w:rsidP="0046419B">
      <w:pPr>
        <w:pStyle w:val="CRMOInstructionalTextBullets"/>
      </w:pPr>
      <w:r w:rsidRPr="00DA24F3">
        <w:t>The same criterion should not be listed as both an inclusion and exclusion criterion (e.g., do not state age &gt;32 years old as an inclusion criterion and age ≤32 years old as an exclusion criterion).</w:t>
      </w:r>
    </w:p>
    <w:p w14:paraId="2D209268" w14:textId="77777777" w:rsidR="00DA24F3" w:rsidRPr="00DA24F3" w:rsidRDefault="00DA24F3" w:rsidP="0046419B">
      <w:pPr>
        <w:pStyle w:val="CRMOInstructionalTextBullets"/>
      </w:pPr>
      <w:r w:rsidRPr="00DA24F3">
        <w:t>Identify specific laboratory tests or clinical characteristics that will be used as criteria for enrollment.</w:t>
      </w:r>
    </w:p>
    <w:p w14:paraId="559D5FC5" w14:textId="77777777" w:rsidR="00DA24F3" w:rsidRPr="00DA24F3" w:rsidRDefault="00DA24F3" w:rsidP="0046419B">
      <w:pPr>
        <w:pStyle w:val="CRMOInstructionalTextBullets"/>
      </w:pPr>
      <w:r w:rsidRPr="00DA24F3">
        <w:t>If reproductive status (i.e., pregnancy, lactation, reproductive potential) is an eligibility criterion, provide specific contraception requirements (e.g., licensed hormonal methods).}</w:t>
      </w:r>
    </w:p>
    <w:p w14:paraId="116FE70E" w14:textId="77777777" w:rsidR="00EE5955" w:rsidRPr="00DA24F3" w:rsidRDefault="00EE5955" w:rsidP="00DA24F3">
      <w:pPr>
        <w:pStyle w:val="Heading3"/>
      </w:pPr>
      <w:bookmarkStart w:id="150" w:name="_Toc428789858"/>
      <w:r w:rsidRPr="00DA24F3">
        <w:t>Inclusion Criteria</w:t>
      </w:r>
      <w:bookmarkEnd w:id="148"/>
      <w:bookmarkEnd w:id="149"/>
      <w:bookmarkEnd w:id="150"/>
    </w:p>
    <w:p w14:paraId="0CFFB970" w14:textId="77777777" w:rsidR="009B06B0" w:rsidRPr="00DA24F3" w:rsidRDefault="009B06B0" w:rsidP="009B06B0">
      <w:pPr>
        <w:pStyle w:val="CRMOInstruction"/>
      </w:pPr>
      <w:bookmarkStart w:id="151" w:name="_Ref417656928"/>
      <w:bookmarkStart w:id="152" w:name="_Ref417657150"/>
      <w:r>
        <w:t>List each criterion.</w:t>
      </w:r>
    </w:p>
    <w:p w14:paraId="4979BDC0" w14:textId="77777777" w:rsidR="009D227E" w:rsidRPr="002A1DCF" w:rsidRDefault="009D227E" w:rsidP="002A1DCF">
      <w:pPr>
        <w:pStyle w:val="CROMSText"/>
      </w:pPr>
      <w:r w:rsidRPr="002A1DCF">
        <w:t>Individuals must meet all of the following inclusion criteria in order to be eligible to participate in the study:</w:t>
      </w:r>
    </w:p>
    <w:p w14:paraId="5E715434" w14:textId="77777777" w:rsidR="00DA24F3" w:rsidRPr="00DA24F3" w:rsidRDefault="00DA24F3" w:rsidP="008C4EBB">
      <w:pPr>
        <w:pStyle w:val="CRMOSampleText"/>
      </w:pPr>
      <w:r w:rsidRPr="00DA24F3">
        <w:lastRenderedPageBreak/>
        <w:t>{Begin sample text}</w:t>
      </w:r>
      <w:r w:rsidR="00457194">
        <w:t xml:space="preserve"> </w:t>
      </w:r>
    </w:p>
    <w:p w14:paraId="3CB8267B" w14:textId="77777777" w:rsidR="00DA24F3" w:rsidRPr="00DA24F3" w:rsidRDefault="00DA24F3" w:rsidP="003C15B4">
      <w:pPr>
        <w:pStyle w:val="CRMOSampleText"/>
        <w:numPr>
          <w:ilvl w:val="0"/>
          <w:numId w:val="27"/>
        </w:numPr>
      </w:pPr>
      <w:r w:rsidRPr="00DA24F3">
        <w:t>Provide signed and dated informed consent form</w:t>
      </w:r>
    </w:p>
    <w:p w14:paraId="7FA9237B" w14:textId="77777777" w:rsidR="00DA24F3" w:rsidRPr="00DA24F3" w:rsidRDefault="00DA24F3" w:rsidP="003C15B4">
      <w:pPr>
        <w:pStyle w:val="CRMOSampleText"/>
        <w:numPr>
          <w:ilvl w:val="0"/>
          <w:numId w:val="27"/>
        </w:numPr>
      </w:pPr>
      <w:r w:rsidRPr="00DA24F3">
        <w:t xml:space="preserve">Willing to comply with all study procedures and be available for the duration of the study </w:t>
      </w:r>
    </w:p>
    <w:p w14:paraId="16C32DFB" w14:textId="77777777" w:rsidR="00DA24F3" w:rsidRPr="00DA24F3" w:rsidRDefault="00DA24F3" w:rsidP="003C15B4">
      <w:pPr>
        <w:pStyle w:val="CRMOSampleText"/>
        <w:numPr>
          <w:ilvl w:val="0"/>
          <w:numId w:val="27"/>
        </w:numPr>
      </w:pPr>
      <w:r w:rsidRPr="00DA24F3">
        <w:t>Male or female, aged XX to XX</w:t>
      </w:r>
    </w:p>
    <w:p w14:paraId="58C7B93E" w14:textId="77777777" w:rsidR="00DA24F3" w:rsidRPr="00DA24F3" w:rsidRDefault="00DA24F3" w:rsidP="003C15B4">
      <w:pPr>
        <w:pStyle w:val="CRMOSampleText"/>
        <w:numPr>
          <w:ilvl w:val="0"/>
          <w:numId w:val="27"/>
        </w:numPr>
      </w:pPr>
      <w:r w:rsidRPr="00DA24F3">
        <w:t>In good general health as evidenced by medical history or Diagnosed with specific condition/disease or Exhibits specific clinical signs or symptoms or physical/oral examination findings</w:t>
      </w:r>
    </w:p>
    <w:p w14:paraId="011A6F2C" w14:textId="77777777" w:rsidR="00DA24F3" w:rsidRPr="00DA24F3" w:rsidRDefault="00DA24F3" w:rsidP="003C15B4">
      <w:pPr>
        <w:pStyle w:val="CRMOSampleText"/>
        <w:numPr>
          <w:ilvl w:val="0"/>
          <w:numId w:val="27"/>
        </w:numPr>
      </w:pPr>
      <w:r w:rsidRPr="00DA24F3">
        <w:t>Laboratory results within a specific range</w:t>
      </w:r>
    </w:p>
    <w:p w14:paraId="6E2790D2" w14:textId="77777777" w:rsidR="00DA24F3" w:rsidRPr="00DA24F3" w:rsidRDefault="00DA24F3" w:rsidP="003C15B4">
      <w:pPr>
        <w:pStyle w:val="CRMOSampleText"/>
        <w:numPr>
          <w:ilvl w:val="0"/>
          <w:numId w:val="27"/>
        </w:numPr>
      </w:pPr>
      <w:r w:rsidRPr="00DA24F3">
        <w:t xml:space="preserve">Women of reproductive potential must use highly effective contraception </w:t>
      </w:r>
      <w:r w:rsidRPr="002A1DCF">
        <w:t>{specify methods of contraception acceptable for the study, e.g., licensed hormonal methods.}</w:t>
      </w:r>
    </w:p>
    <w:p w14:paraId="7EEBBE13" w14:textId="77777777" w:rsidR="00DA24F3" w:rsidRPr="00DA24F3" w:rsidRDefault="00DA24F3" w:rsidP="003C15B4">
      <w:pPr>
        <w:pStyle w:val="CRMOSampleText"/>
        <w:numPr>
          <w:ilvl w:val="0"/>
          <w:numId w:val="27"/>
        </w:numPr>
      </w:pPr>
      <w:r w:rsidRPr="00DA24F3">
        <w:t>Men of reproductive potential must use condoms</w:t>
      </w:r>
    </w:p>
    <w:p w14:paraId="34E7D8F6" w14:textId="77777777" w:rsidR="00DA24F3" w:rsidRPr="008C4EBB" w:rsidRDefault="00DA24F3" w:rsidP="008C4EBB">
      <w:pPr>
        <w:pStyle w:val="CRMOSampleText"/>
      </w:pPr>
      <w:r w:rsidRPr="008C4EBB">
        <w:t>{End sample text}</w:t>
      </w:r>
      <w:r w:rsidR="00457194">
        <w:t xml:space="preserve"> </w:t>
      </w:r>
    </w:p>
    <w:p w14:paraId="3D7B2B29" w14:textId="77777777" w:rsidR="00EE5955" w:rsidRDefault="00EE5955" w:rsidP="00DA24F3">
      <w:pPr>
        <w:pStyle w:val="Heading3"/>
      </w:pPr>
      <w:bookmarkStart w:id="153" w:name="_Toc428789859"/>
      <w:r>
        <w:t>Exclusion Criteria</w:t>
      </w:r>
      <w:bookmarkEnd w:id="151"/>
      <w:bookmarkEnd w:id="152"/>
      <w:bookmarkEnd w:id="153"/>
    </w:p>
    <w:p w14:paraId="39339CE9" w14:textId="77777777" w:rsidR="009B06B0" w:rsidRPr="00DA24F3" w:rsidRDefault="009B06B0" w:rsidP="009B06B0">
      <w:pPr>
        <w:pStyle w:val="CRMOInstruction"/>
      </w:pPr>
      <w:r>
        <w:t>List each criterion.</w:t>
      </w:r>
    </w:p>
    <w:p w14:paraId="0C176865" w14:textId="77777777" w:rsidR="009662B7" w:rsidRPr="002A1DCF" w:rsidRDefault="009662B7" w:rsidP="002A1DCF">
      <w:pPr>
        <w:pStyle w:val="CROMSText"/>
      </w:pPr>
      <w:r w:rsidRPr="002A1DCF">
        <w:t>An individual who meets any of the following criteria will be excluded from participation in this study:</w:t>
      </w:r>
    </w:p>
    <w:p w14:paraId="790CA4AF" w14:textId="77777777" w:rsidR="00DA24F3" w:rsidRPr="00DA24F3" w:rsidRDefault="00DA24F3" w:rsidP="007265D7">
      <w:pPr>
        <w:pStyle w:val="CRMOSampleText"/>
      </w:pPr>
      <w:r w:rsidRPr="00DA24F3">
        <w:t>{Begin sample text}</w:t>
      </w:r>
      <w:r w:rsidR="00457194">
        <w:t xml:space="preserve"> </w:t>
      </w:r>
    </w:p>
    <w:p w14:paraId="7516BE0A" w14:textId="77777777" w:rsidR="00DA24F3" w:rsidRPr="00DA24F3" w:rsidRDefault="00DA24F3" w:rsidP="007265D7">
      <w:pPr>
        <w:pStyle w:val="CRMOSampleText"/>
        <w:numPr>
          <w:ilvl w:val="0"/>
          <w:numId w:val="28"/>
        </w:numPr>
      </w:pPr>
      <w:r w:rsidRPr="00DA24F3">
        <w:t xml:space="preserve">Medical condition, laboratory finding, or physical exam finding </w:t>
      </w:r>
      <w:r w:rsidRPr="002A1DCF">
        <w:t>{specify, e.g., vital signs outside of specific range}</w:t>
      </w:r>
      <w:r w:rsidRPr="00DA24F3">
        <w:t xml:space="preserve"> that precludes participation</w:t>
      </w:r>
    </w:p>
    <w:p w14:paraId="04857834" w14:textId="77777777" w:rsidR="00DA24F3" w:rsidRPr="00DA24F3" w:rsidRDefault="00DA24F3" w:rsidP="007265D7">
      <w:pPr>
        <w:pStyle w:val="CRMOSampleText"/>
        <w:numPr>
          <w:ilvl w:val="0"/>
          <w:numId w:val="28"/>
        </w:numPr>
      </w:pPr>
      <w:r w:rsidRPr="00DA24F3">
        <w:t xml:space="preserve">Use of disallowed concomitant medications </w:t>
      </w:r>
      <w:r w:rsidRPr="002A1DCF">
        <w:t>{specify}</w:t>
      </w:r>
    </w:p>
    <w:p w14:paraId="0F610C08" w14:textId="77777777" w:rsidR="00DA24F3" w:rsidRPr="00DA24F3" w:rsidRDefault="00DA24F3" w:rsidP="007265D7">
      <w:pPr>
        <w:pStyle w:val="CRMOSampleText"/>
        <w:numPr>
          <w:ilvl w:val="0"/>
          <w:numId w:val="28"/>
        </w:numPr>
      </w:pPr>
      <w:r w:rsidRPr="00DA24F3">
        <w:t xml:space="preserve">Presence of &lt;specific devices (e.g., </w:t>
      </w:r>
      <w:r w:rsidR="001306E8">
        <w:t>pace maker</w:t>
      </w:r>
      <w:r w:rsidRPr="00DA24F3">
        <w:t>)&gt;</w:t>
      </w:r>
    </w:p>
    <w:p w14:paraId="191737AC" w14:textId="77777777" w:rsidR="00DA24F3" w:rsidRPr="00DA24F3" w:rsidRDefault="00DA24F3" w:rsidP="007265D7">
      <w:pPr>
        <w:pStyle w:val="CRMOSampleText"/>
        <w:numPr>
          <w:ilvl w:val="0"/>
          <w:numId w:val="28"/>
        </w:numPr>
      </w:pPr>
      <w:r w:rsidRPr="00DA24F3">
        <w:t xml:space="preserve">Recent febrile illness that precludes or delays participation </w:t>
      </w:r>
      <w:r w:rsidRPr="002A1DCF">
        <w:t>{specify time frame}</w:t>
      </w:r>
    </w:p>
    <w:p w14:paraId="2ABF6DC5" w14:textId="77777777" w:rsidR="00DA24F3" w:rsidRPr="00DA24F3" w:rsidRDefault="00DA24F3" w:rsidP="007265D7">
      <w:pPr>
        <w:pStyle w:val="CRMOSampleText"/>
        <w:numPr>
          <w:ilvl w:val="0"/>
          <w:numId w:val="28"/>
        </w:numPr>
      </w:pPr>
      <w:r w:rsidRPr="00DA24F3">
        <w:t>Pregnancy or lactation</w:t>
      </w:r>
    </w:p>
    <w:p w14:paraId="0CE2DF75" w14:textId="77777777" w:rsidR="00DA24F3" w:rsidRPr="00DA24F3" w:rsidRDefault="00DA24F3" w:rsidP="007265D7">
      <w:pPr>
        <w:pStyle w:val="CRMOSampleText"/>
        <w:numPr>
          <w:ilvl w:val="0"/>
          <w:numId w:val="28"/>
        </w:numPr>
      </w:pPr>
      <w:r w:rsidRPr="00DA24F3">
        <w:t>Known allergic reactions to components of the study product(s)</w:t>
      </w:r>
    </w:p>
    <w:p w14:paraId="76A34A84" w14:textId="77777777" w:rsidR="00DA24F3" w:rsidRPr="00DA24F3" w:rsidRDefault="00DA24F3" w:rsidP="007265D7">
      <w:pPr>
        <w:pStyle w:val="CRMOSampleText"/>
        <w:numPr>
          <w:ilvl w:val="0"/>
          <w:numId w:val="28"/>
        </w:numPr>
      </w:pPr>
      <w:r w:rsidRPr="00DA24F3">
        <w:t xml:space="preserve">Treatment with another investigational drug or other intervention </w:t>
      </w:r>
      <w:r w:rsidRPr="002A1DCF">
        <w:t>{within a specified time frame}</w:t>
      </w:r>
    </w:p>
    <w:p w14:paraId="716EA0F0" w14:textId="77777777" w:rsidR="00DA24F3" w:rsidRPr="00DA24F3" w:rsidRDefault="00DA24F3" w:rsidP="007265D7">
      <w:pPr>
        <w:pStyle w:val="CRMOSampleText"/>
        <w:numPr>
          <w:ilvl w:val="0"/>
          <w:numId w:val="28"/>
        </w:numPr>
      </w:pPr>
      <w:r w:rsidRPr="00DA24F3">
        <w:t xml:space="preserve">History of or current tobacco, drug or alcohol use </w:t>
      </w:r>
      <w:r w:rsidRPr="002A1DCF">
        <w:t>{define parameters for exclusion}</w:t>
      </w:r>
    </w:p>
    <w:p w14:paraId="3C21021C" w14:textId="77777777" w:rsidR="00DA24F3" w:rsidRPr="00DA24F3" w:rsidRDefault="00DA24F3" w:rsidP="007265D7">
      <w:pPr>
        <w:pStyle w:val="CRMOSampleText"/>
        <w:numPr>
          <w:ilvl w:val="0"/>
          <w:numId w:val="28"/>
        </w:numPr>
      </w:pPr>
      <w:r w:rsidRPr="00DA24F3">
        <w:lastRenderedPageBreak/>
        <w:t xml:space="preserve">Characteristics of household or close contacts </w:t>
      </w:r>
      <w:r w:rsidRPr="002A1DCF">
        <w:t xml:space="preserve">{e.g., household contacts who are immunocompromised, residence in same household as a </w:t>
      </w:r>
      <w:r w:rsidR="00DA2C7A">
        <w:t>participant</w:t>
      </w:r>
      <w:r w:rsidRPr="002A1DCF">
        <w:t xml:space="preserve"> already participating in study, if blinding or compliance could potentially be compromised}</w:t>
      </w:r>
    </w:p>
    <w:p w14:paraId="595ACDCD" w14:textId="77777777" w:rsidR="00DA24F3" w:rsidRPr="00DA24F3" w:rsidRDefault="00DA24F3" w:rsidP="007265D7">
      <w:pPr>
        <w:pStyle w:val="CRMOSampleText"/>
        <w:numPr>
          <w:ilvl w:val="0"/>
          <w:numId w:val="28"/>
        </w:numPr>
      </w:pPr>
      <w:r w:rsidRPr="00DA24F3">
        <w:t>Anything that would place the individual at increased risk or preclude the individual’s full compliance with or completion of the study.</w:t>
      </w:r>
    </w:p>
    <w:p w14:paraId="0B962551" w14:textId="77777777" w:rsidR="00DA24F3" w:rsidRPr="00DA24F3" w:rsidRDefault="00DA24F3" w:rsidP="007265D7">
      <w:pPr>
        <w:pStyle w:val="CRMOSampleText"/>
      </w:pPr>
      <w:r w:rsidRPr="00DA24F3">
        <w:t>{End sample text}</w:t>
      </w:r>
      <w:r w:rsidR="00457194">
        <w:t xml:space="preserve"> </w:t>
      </w:r>
    </w:p>
    <w:p w14:paraId="1A2240DC" w14:textId="77777777" w:rsidR="00C04D16" w:rsidRDefault="00C04D16" w:rsidP="003A16A7">
      <w:pPr>
        <w:pStyle w:val="Heading2"/>
      </w:pPr>
      <w:bookmarkStart w:id="154" w:name="_Toc428789860"/>
      <w:r w:rsidRPr="004D7354">
        <w:t xml:space="preserve">Gender/Minority/Pediatric Inclusion </w:t>
      </w:r>
      <w:r w:rsidRPr="009335A4">
        <w:t>for Research</w:t>
      </w:r>
      <w:bookmarkEnd w:id="154"/>
      <w:r>
        <w:t xml:space="preserve"> </w:t>
      </w:r>
    </w:p>
    <w:p w14:paraId="2F1F06BF" w14:textId="77777777" w:rsidR="001A0144" w:rsidRPr="001A0144" w:rsidRDefault="001A0144" w:rsidP="009B06B0">
      <w:pPr>
        <w:pStyle w:val="CROMSText"/>
      </w:pPr>
      <w:r>
        <w:t>&lt;Insert text&gt;</w:t>
      </w:r>
    </w:p>
    <w:p w14:paraId="5452AA86" w14:textId="77777777" w:rsidR="005307D8" w:rsidRDefault="005307D8" w:rsidP="003A16A7">
      <w:pPr>
        <w:pStyle w:val="Heading2"/>
      </w:pPr>
      <w:bookmarkStart w:id="155" w:name="_Toc428789861"/>
      <w:r>
        <w:t xml:space="preserve">Strategies for </w:t>
      </w:r>
      <w:r w:rsidRPr="00943488">
        <w:t>Recruitment</w:t>
      </w:r>
      <w:r w:rsidRPr="009335A4">
        <w:t xml:space="preserve"> and </w:t>
      </w:r>
      <w:r>
        <w:t>Retention</w:t>
      </w:r>
      <w:bookmarkEnd w:id="155"/>
    </w:p>
    <w:p w14:paraId="0264A80E" w14:textId="77777777" w:rsidR="009B06B0" w:rsidRPr="00DA24F3" w:rsidRDefault="009B06B0" w:rsidP="009B06B0">
      <w:pPr>
        <w:pStyle w:val="CRMOInstruction"/>
      </w:pPr>
      <w:r w:rsidRPr="00DA24F3">
        <w:t xml:space="preserve">Identify strategies for </w:t>
      </w:r>
      <w:r w:rsidR="00DA2C7A">
        <w:t>participant</w:t>
      </w:r>
      <w:r w:rsidRPr="00DA24F3">
        <w:t xml:space="preserve"> recruitment and retention. If </w:t>
      </w:r>
      <w:r w:rsidR="00DA2C7A">
        <w:t>participant</w:t>
      </w:r>
      <w:r w:rsidRPr="00DA24F3">
        <w:t xml:space="preserve">s will be compensated for study participation, describe amount and schedule of payments. If the study requires long-term </w:t>
      </w:r>
      <w:r w:rsidR="00DA2C7A">
        <w:t>participant</w:t>
      </w:r>
      <w:r w:rsidRPr="00DA24F3">
        <w:t xml:space="preserve"> participation, describe procedures that will be used to enhance </w:t>
      </w:r>
      <w:r w:rsidR="00DA2C7A">
        <w:t>participant</w:t>
      </w:r>
      <w:r w:rsidRPr="00DA24F3">
        <w:t xml:space="preserve"> retention (e.g., multiple methods for contacting </w:t>
      </w:r>
      <w:r w:rsidR="00DA2C7A">
        <w:t>participant</w:t>
      </w:r>
      <w:r w:rsidRPr="00DA24F3">
        <w:t>s, visit reminders, incenti</w:t>
      </w:r>
      <w:r>
        <w:t>ves for visit attendance, etc.)</w:t>
      </w:r>
    </w:p>
    <w:p w14:paraId="6A8FDE9A" w14:textId="77777777" w:rsidR="00DA24F3" w:rsidRPr="009B06B0" w:rsidRDefault="00DA24F3" w:rsidP="009B06B0">
      <w:pPr>
        <w:pStyle w:val="CROMSText"/>
      </w:pPr>
      <w:r w:rsidRPr="009B06B0">
        <w:t>&lt;Insert text&gt;</w:t>
      </w:r>
    </w:p>
    <w:p w14:paraId="2C5B98A9" w14:textId="77777777" w:rsidR="005307D8" w:rsidRDefault="00DA2C7A" w:rsidP="003A16A7">
      <w:pPr>
        <w:pStyle w:val="Heading2"/>
      </w:pPr>
      <w:bookmarkStart w:id="156" w:name="_Toc381196388"/>
      <w:bookmarkStart w:id="157" w:name="_Toc381197135"/>
      <w:bookmarkStart w:id="158" w:name="_Toc381197279"/>
      <w:bookmarkStart w:id="159" w:name="_Toc381197434"/>
      <w:bookmarkStart w:id="160" w:name="_Toc428789862"/>
      <w:bookmarkEnd w:id="156"/>
      <w:bookmarkEnd w:id="157"/>
      <w:bookmarkEnd w:id="158"/>
      <w:bookmarkEnd w:id="159"/>
      <w:r>
        <w:t>Participant</w:t>
      </w:r>
      <w:r w:rsidR="005307D8">
        <w:t xml:space="preserve"> </w:t>
      </w:r>
      <w:r w:rsidR="005307D8" w:rsidRPr="000113DC">
        <w:t>Withd</w:t>
      </w:r>
      <w:r w:rsidR="005307D8" w:rsidRPr="00C52FD2">
        <w:t>r</w:t>
      </w:r>
      <w:r w:rsidR="005307D8" w:rsidRPr="000113DC">
        <w:t>awal</w:t>
      </w:r>
      <w:bookmarkEnd w:id="160"/>
    </w:p>
    <w:p w14:paraId="50FC464A" w14:textId="77777777" w:rsidR="005307D8" w:rsidRPr="005307D8" w:rsidRDefault="005307D8" w:rsidP="00DA24F3">
      <w:pPr>
        <w:pStyle w:val="Heading3"/>
      </w:pPr>
      <w:bookmarkStart w:id="161" w:name="_Toc34624161"/>
      <w:bookmarkStart w:id="162" w:name="_Toc428789863"/>
      <w:r w:rsidRPr="005307D8">
        <w:t>Reasons for Withdrawal</w:t>
      </w:r>
      <w:bookmarkEnd w:id="161"/>
      <w:bookmarkEnd w:id="162"/>
    </w:p>
    <w:p w14:paraId="792155E1" w14:textId="34B96501" w:rsidR="009B06B0" w:rsidRPr="002438B6" w:rsidRDefault="009B06B0" w:rsidP="009B06B0">
      <w:pPr>
        <w:pStyle w:val="CRMOInstruction"/>
      </w:pPr>
      <w:bookmarkStart w:id="163" w:name="_Toc34624162"/>
      <w:r w:rsidRPr="00AE78D4">
        <w:t xml:space="preserve">Provide a list of reasons </w:t>
      </w:r>
      <w:r w:rsidR="00DA2C7A">
        <w:t>participant</w:t>
      </w:r>
      <w:r w:rsidRPr="00AE78D4">
        <w:t xml:space="preserve">s may be </w:t>
      </w:r>
      <w:r>
        <w:t>withdrawn</w:t>
      </w:r>
      <w:r w:rsidRPr="00AE78D4">
        <w:t xml:space="preserve"> from the study. It may be appropriate to provide distinct discontinuation criteria for </w:t>
      </w:r>
      <w:r w:rsidR="00DA2C7A">
        <w:t>participant</w:t>
      </w:r>
      <w:r w:rsidRPr="00AE78D4">
        <w:t xml:space="preserve">s and cohorts. If so, both sets of criteria </w:t>
      </w:r>
      <w:r w:rsidR="00896165">
        <w:t>will</w:t>
      </w:r>
      <w:r w:rsidR="00896165" w:rsidRPr="00AE78D4">
        <w:t xml:space="preserve"> </w:t>
      </w:r>
      <w:r w:rsidRPr="00AE78D4">
        <w:t>be listed separately and the distinction between the two must be stated clearly.</w:t>
      </w:r>
      <w:r>
        <w:t xml:space="preserve"> </w:t>
      </w:r>
      <w:r w:rsidRPr="00AE78D4">
        <w:t xml:space="preserve">Also note that </w:t>
      </w:r>
      <w:r w:rsidR="00DA2C7A">
        <w:t>participant</w:t>
      </w:r>
      <w:r w:rsidRPr="00AE78D4">
        <w:t>s may withdraw voluntarily from participation in the study at any time.</w:t>
      </w:r>
    </w:p>
    <w:p w14:paraId="0EE88025" w14:textId="77777777" w:rsidR="00C04D16" w:rsidRDefault="00DA2C7A" w:rsidP="009B06B0">
      <w:pPr>
        <w:pStyle w:val="CROMSText"/>
      </w:pPr>
      <w:r>
        <w:t>Participant</w:t>
      </w:r>
      <w:r w:rsidR="00C04D16" w:rsidRPr="00AE78D4">
        <w:t>s are free to withdraw from participation in the study at any time upon request</w:t>
      </w:r>
      <w:r w:rsidR="00C04D16">
        <w:t>.</w:t>
      </w:r>
    </w:p>
    <w:p w14:paraId="0888B208" w14:textId="77777777" w:rsidR="00C04D16" w:rsidRPr="00AE78D4" w:rsidRDefault="00C04D16" w:rsidP="009B06B0">
      <w:pPr>
        <w:pStyle w:val="CROMSText"/>
      </w:pPr>
      <w:r>
        <w:t xml:space="preserve">An investigator may terminate a study </w:t>
      </w:r>
      <w:r w:rsidR="00DA2C7A">
        <w:t>participant</w:t>
      </w:r>
      <w:r>
        <w:t>’s</w:t>
      </w:r>
      <w:r w:rsidRPr="00AE78D4">
        <w:t xml:space="preserve"> participation in the study if:</w:t>
      </w:r>
    </w:p>
    <w:p w14:paraId="7F22A549" w14:textId="77777777" w:rsidR="00C04D16" w:rsidRDefault="00C04D16" w:rsidP="009B06B0">
      <w:pPr>
        <w:pStyle w:val="CRMOTextBullet"/>
      </w:pPr>
      <w:r w:rsidRPr="003C2FE6">
        <w:t xml:space="preserve">Any clinical adverse event (AE), laboratory abnormality, or other medical condition or situation occurs such that continued participation in the study would not be in the best interest of the </w:t>
      </w:r>
      <w:r w:rsidR="00DA2C7A">
        <w:t>participant</w:t>
      </w:r>
      <w:r w:rsidRPr="003C2FE6">
        <w:t>.</w:t>
      </w:r>
    </w:p>
    <w:p w14:paraId="6F2BCD30" w14:textId="77777777" w:rsidR="00C04D16" w:rsidRDefault="00C04D16" w:rsidP="009B06B0">
      <w:pPr>
        <w:pStyle w:val="CRMOTextBullet"/>
      </w:pPr>
      <w:r w:rsidRPr="003C2FE6">
        <w:t xml:space="preserve">The </w:t>
      </w:r>
      <w:r w:rsidR="00DA2C7A">
        <w:t>participant</w:t>
      </w:r>
      <w:r w:rsidRPr="003C2FE6">
        <w:t xml:space="preserve"> meets an exclusion criterion (either newly developed or not previously recognized) that precludes further study participation.</w:t>
      </w:r>
    </w:p>
    <w:p w14:paraId="7E6BAB63" w14:textId="77777777" w:rsidR="005307D8" w:rsidRDefault="005307D8" w:rsidP="00C04D16">
      <w:pPr>
        <w:pStyle w:val="Heading3"/>
      </w:pPr>
      <w:bookmarkStart w:id="164" w:name="_Toc428789864"/>
      <w:r>
        <w:lastRenderedPageBreak/>
        <w:t xml:space="preserve">Handling of </w:t>
      </w:r>
      <w:r w:rsidR="00DA2C7A">
        <w:t>Participant</w:t>
      </w:r>
      <w:r>
        <w:t xml:space="preserve"> Withdrawals </w:t>
      </w:r>
      <w:r w:rsidR="00DA2C7A">
        <w:t>and</w:t>
      </w:r>
      <w:r>
        <w:t xml:space="preserve"> </w:t>
      </w:r>
      <w:r w:rsidR="00DA2C7A">
        <w:t>Participant</w:t>
      </w:r>
      <w:r>
        <w:t xml:space="preserve"> Discontinuation of Study Intervention</w:t>
      </w:r>
      <w:bookmarkEnd w:id="163"/>
      <w:bookmarkEnd w:id="164"/>
    </w:p>
    <w:p w14:paraId="039AE609" w14:textId="77777777" w:rsidR="00C04D16" w:rsidRPr="00AE78D4" w:rsidRDefault="00C04D16" w:rsidP="009B06B0">
      <w:pPr>
        <w:pStyle w:val="CRMOInstruction"/>
      </w:pPr>
      <w:bookmarkStart w:id="165" w:name="_Ref417659542"/>
      <w:r w:rsidRPr="00AE78D4">
        <w:t>Describe efforts that will be made to continue follow-up</w:t>
      </w:r>
      <w:r>
        <w:t xml:space="preserve"> of withdrawn </w:t>
      </w:r>
      <w:r w:rsidR="00DA2C7A">
        <w:t>participant</w:t>
      </w:r>
      <w:r>
        <w:t xml:space="preserve">s or </w:t>
      </w:r>
      <w:r w:rsidR="00DA2C7A">
        <w:t>participant</w:t>
      </w:r>
      <w:r>
        <w:t>s who discontinue study intervention</w:t>
      </w:r>
      <w:r w:rsidRPr="00AE78D4">
        <w:t>, especially for safety and efficacy outcome measures</w:t>
      </w:r>
      <w:r>
        <w:t xml:space="preserve"> </w:t>
      </w:r>
      <w:r w:rsidRPr="00AE78D4">
        <w:t>(if applicable).</w:t>
      </w:r>
      <w:r w:rsidR="00457194">
        <w:t xml:space="preserve"> </w:t>
      </w:r>
      <w:r>
        <w:t>E</w:t>
      </w:r>
      <w:r w:rsidRPr="00AE78D4">
        <w:t>very effort must be made to undertake protocol-specified safety follow-up procedures</w:t>
      </w:r>
      <w:r>
        <w:t xml:space="preserve"> to capture adverse events (AEs), serious adverse events (SAEs), and unanticipated problems (U</w:t>
      </w:r>
      <w:r w:rsidR="00EC58D6">
        <w:t>A</w:t>
      </w:r>
      <w:r>
        <w:t>Ps)</w:t>
      </w:r>
      <w:r w:rsidRPr="00AE78D4">
        <w:t>.</w:t>
      </w:r>
      <w:r w:rsidR="00457194">
        <w:t xml:space="preserve"> </w:t>
      </w:r>
    </w:p>
    <w:p w14:paraId="68779E7D" w14:textId="47649DF2" w:rsidR="00C04D16" w:rsidRDefault="00C04D16" w:rsidP="009B06B0">
      <w:pPr>
        <w:pStyle w:val="CRMOInstruction"/>
      </w:pPr>
      <w:r w:rsidRPr="00AE78D4">
        <w:t xml:space="preserve">This section </w:t>
      </w:r>
      <w:r w:rsidR="00896165">
        <w:t>will</w:t>
      </w:r>
      <w:r w:rsidR="00896165" w:rsidRPr="00AE78D4">
        <w:t xml:space="preserve"> </w:t>
      </w:r>
      <w:r w:rsidRPr="00AE78D4">
        <w:t xml:space="preserve">include a discussion of replacement of </w:t>
      </w:r>
      <w:r w:rsidR="00DA2C7A">
        <w:t>participant</w:t>
      </w:r>
      <w:r w:rsidRPr="00AE78D4">
        <w:t xml:space="preserve">s who </w:t>
      </w:r>
      <w:r>
        <w:t xml:space="preserve">withdraw or </w:t>
      </w:r>
      <w:r w:rsidRPr="00AE78D4">
        <w:t>discontinue early, if replacement is allowed.</w:t>
      </w:r>
    </w:p>
    <w:p w14:paraId="50081C97" w14:textId="77777777" w:rsidR="009B06B0" w:rsidRPr="00A35E46" w:rsidRDefault="009B06B0" w:rsidP="009B06B0">
      <w:pPr>
        <w:pStyle w:val="CROMSText"/>
      </w:pPr>
      <w:r>
        <w:t>&lt;Insert text&gt;</w:t>
      </w:r>
    </w:p>
    <w:p w14:paraId="623DBE5F" w14:textId="77777777" w:rsidR="005307D8" w:rsidRPr="004D7354" w:rsidRDefault="005307D8" w:rsidP="003A16A7">
      <w:pPr>
        <w:pStyle w:val="Heading2"/>
      </w:pPr>
      <w:bookmarkStart w:id="166" w:name="_Toc428789865"/>
      <w:r>
        <w:t>Premature Termination or Suspension of Study</w:t>
      </w:r>
      <w:bookmarkEnd w:id="165"/>
      <w:bookmarkEnd w:id="166"/>
    </w:p>
    <w:p w14:paraId="75BD2377" w14:textId="77777777" w:rsidR="00C04D16" w:rsidRPr="002438B6" w:rsidRDefault="00C04D16" w:rsidP="009B06B0">
      <w:pPr>
        <w:pStyle w:val="CRMOInstruction"/>
      </w:pPr>
      <w:r w:rsidRPr="00A62F5B">
        <w:t xml:space="preserve">List possible reasons for </w:t>
      </w:r>
      <w:r>
        <w:t>termination or suspension</w:t>
      </w:r>
      <w:r w:rsidRPr="00A62F5B">
        <w:t xml:space="preserve"> of the study</w:t>
      </w:r>
      <w:r>
        <w:t xml:space="preserve">, </w:t>
      </w:r>
      <w:r w:rsidRPr="00B46190">
        <w:t xml:space="preserve">e.g., study closure based on </w:t>
      </w:r>
      <w:r>
        <w:t>principal investigator (</w:t>
      </w:r>
      <w:r w:rsidRPr="00B46190">
        <w:t>PI</w:t>
      </w:r>
      <w:r>
        <w:t>)</w:t>
      </w:r>
      <w:r w:rsidRPr="00B46190">
        <w:t xml:space="preserve"> decision, or </w:t>
      </w:r>
      <w:r w:rsidR="005F6C7B">
        <w:t>PRC</w:t>
      </w:r>
      <w:r w:rsidR="00561FC6">
        <w:t xml:space="preserve"> dec</w:t>
      </w:r>
      <w:r w:rsidR="00561FC6" w:rsidRPr="00B46190">
        <w:t>ision</w:t>
      </w:r>
      <w:r>
        <w:t>.</w:t>
      </w:r>
      <w:r w:rsidR="00457194">
        <w:t xml:space="preserve"> </w:t>
      </w:r>
      <w:r>
        <w:t>For any study that is prematurely terminated or suspended, t</w:t>
      </w:r>
      <w:r w:rsidRPr="00CF3CD9">
        <w:t xml:space="preserve">he </w:t>
      </w:r>
      <w:r>
        <w:t xml:space="preserve">PI will promptly inform the IRB and </w:t>
      </w:r>
      <w:r w:rsidRPr="00CF3CD9">
        <w:t>provide the reason(s) for the termination or suspension</w:t>
      </w:r>
      <w:r w:rsidR="009B06B0">
        <w:t>.</w:t>
      </w:r>
    </w:p>
    <w:p w14:paraId="74068E14" w14:textId="77777777" w:rsidR="00C04D16" w:rsidRPr="00A62F5B" w:rsidRDefault="00C04D16" w:rsidP="00C04D16">
      <w:pPr>
        <w:pStyle w:val="CROMSText"/>
      </w:pPr>
      <w:r w:rsidRPr="00A62F5B">
        <w:t xml:space="preserve">This study may be </w:t>
      </w:r>
      <w:r>
        <w:t xml:space="preserve">suspended or </w:t>
      </w:r>
      <w:r w:rsidRPr="00A62F5B">
        <w:t>prematurely terminated if</w:t>
      </w:r>
      <w:r>
        <w:t xml:space="preserve"> </w:t>
      </w:r>
      <w:r w:rsidRPr="00A62F5B">
        <w:t>there is sufficient reasonable cause.</w:t>
      </w:r>
      <w:r w:rsidR="00457194">
        <w:t xml:space="preserve"> </w:t>
      </w:r>
      <w:r w:rsidRPr="00A62F5B">
        <w:t xml:space="preserve">Written notification, documenting the reason for study </w:t>
      </w:r>
      <w:r>
        <w:t xml:space="preserve">suspension or </w:t>
      </w:r>
      <w:r w:rsidRPr="00A62F5B">
        <w:t xml:space="preserve">termination, will be provided by the </w:t>
      </w:r>
      <w:r>
        <w:t xml:space="preserve">suspending or </w:t>
      </w:r>
      <w:r w:rsidRPr="00A62F5B">
        <w:t xml:space="preserve">terminating party to </w:t>
      </w:r>
      <w:r>
        <w:t>&lt;</w:t>
      </w:r>
      <w:r w:rsidRPr="00D46849">
        <w:t>investigator, funding agency, the</w:t>
      </w:r>
      <w:r>
        <w:t xml:space="preserve"> Investigational New Drug (</w:t>
      </w:r>
      <w:r w:rsidRPr="00D46849">
        <w:t>IND</w:t>
      </w:r>
      <w:r>
        <w:t xml:space="preserve">) </w:t>
      </w:r>
      <w:r w:rsidRPr="00D46849">
        <w:t>/</w:t>
      </w:r>
      <w:r>
        <w:t>Investigational Device Exemption (</w:t>
      </w:r>
      <w:r w:rsidRPr="00D46849">
        <w:t>IDE</w:t>
      </w:r>
      <w:r>
        <w:t>)</w:t>
      </w:r>
      <w:r w:rsidRPr="00D46849">
        <w:t xml:space="preserve"> sponsor and regulatory authorities&gt;.</w:t>
      </w:r>
      <w:r w:rsidR="00457194">
        <w:t xml:space="preserve"> </w:t>
      </w:r>
      <w:r>
        <w:t xml:space="preserve">If the study is prematurely terminated or suspended, the principal investigator will promptly inform the IRB and will provide the reason(s) for the termination or suspension. </w:t>
      </w:r>
    </w:p>
    <w:p w14:paraId="3A858D3A" w14:textId="77777777" w:rsidR="00C04D16" w:rsidRPr="00A62F5B" w:rsidRDefault="00C04D16" w:rsidP="00C04D16">
      <w:pPr>
        <w:pStyle w:val="CROMSText"/>
      </w:pPr>
      <w:r w:rsidRPr="00A62F5B">
        <w:t>Circumstances that may warrant termination include, but are not limited to:</w:t>
      </w:r>
    </w:p>
    <w:p w14:paraId="3087BC91" w14:textId="77777777" w:rsidR="00C04D16" w:rsidRDefault="00C04D16" w:rsidP="005018EC">
      <w:pPr>
        <w:pStyle w:val="CROMSTextBullet"/>
        <w:numPr>
          <w:ilvl w:val="0"/>
          <w:numId w:val="11"/>
        </w:numPr>
      </w:pPr>
      <w:r w:rsidRPr="00A62F5B">
        <w:t xml:space="preserve">Determination of unexpected, significant, or unacceptable risk to </w:t>
      </w:r>
      <w:r w:rsidR="00DA2C7A">
        <w:t>participant</w:t>
      </w:r>
      <w:r w:rsidRPr="00A62F5B">
        <w:t>s.</w:t>
      </w:r>
    </w:p>
    <w:p w14:paraId="6259DFFD" w14:textId="77777777" w:rsidR="00C04D16" w:rsidRDefault="00C04D16" w:rsidP="005018EC">
      <w:pPr>
        <w:pStyle w:val="CROMSTextBullet"/>
        <w:numPr>
          <w:ilvl w:val="0"/>
          <w:numId w:val="11"/>
        </w:numPr>
      </w:pPr>
      <w:r w:rsidRPr="00A62F5B">
        <w:t>Insufficient adherence to protocol requirements.</w:t>
      </w:r>
    </w:p>
    <w:p w14:paraId="2CF2DA88" w14:textId="77777777" w:rsidR="00C04D16" w:rsidRDefault="001A0144" w:rsidP="005018EC">
      <w:pPr>
        <w:pStyle w:val="CROMSTextBullet"/>
        <w:numPr>
          <w:ilvl w:val="0"/>
          <w:numId w:val="11"/>
        </w:numPr>
      </w:pPr>
      <w:r>
        <w:t>Data that is</w:t>
      </w:r>
      <w:r w:rsidR="00C04D16" w:rsidRPr="00A62F5B">
        <w:t xml:space="preserve"> not sufficiently complete and/or evaluable. </w:t>
      </w:r>
    </w:p>
    <w:p w14:paraId="7BB66347" w14:textId="77777777" w:rsidR="00C04D16" w:rsidRDefault="00C04D16" w:rsidP="005018EC">
      <w:pPr>
        <w:pStyle w:val="CROMSTextBullet"/>
        <w:numPr>
          <w:ilvl w:val="0"/>
          <w:numId w:val="11"/>
        </w:numPr>
      </w:pPr>
      <w:r>
        <w:t>Determination of futility.</w:t>
      </w:r>
    </w:p>
    <w:p w14:paraId="1F0B8CC3" w14:textId="51E4E4AF" w:rsidR="00E17FA6" w:rsidRDefault="00E17FA6" w:rsidP="00C04D16">
      <w:pPr>
        <w:pStyle w:val="Heading1"/>
      </w:pPr>
      <w:bookmarkStart w:id="167" w:name="_Toc428789866"/>
      <w:bookmarkStart w:id="168" w:name="_Ref419712505"/>
      <w:r>
        <w:t>Study Intervention</w:t>
      </w:r>
      <w:bookmarkEnd w:id="167"/>
      <w:r w:rsidR="00210C25">
        <w:t xml:space="preserve"> Description</w:t>
      </w:r>
    </w:p>
    <w:p w14:paraId="779BFDFF" w14:textId="1545E204" w:rsidR="00AB3CA9" w:rsidRPr="00A35E46" w:rsidRDefault="00AB3CA9">
      <w:pPr>
        <w:pStyle w:val="CROMSText"/>
      </w:pPr>
      <w:bookmarkStart w:id="169" w:name="_Toc34624169"/>
      <w:bookmarkEnd w:id="168"/>
    </w:p>
    <w:p w14:paraId="40011FF7" w14:textId="2347D453" w:rsidR="00E17FA6" w:rsidRPr="00A35E46" w:rsidRDefault="00E17FA6" w:rsidP="00D36E2F">
      <w:pPr>
        <w:pStyle w:val="Heading2"/>
      </w:pPr>
      <w:bookmarkStart w:id="170" w:name="_Toc384911292"/>
      <w:bookmarkStart w:id="171" w:name="_Toc381196394"/>
      <w:bookmarkStart w:id="172" w:name="_Toc381197141"/>
      <w:bookmarkStart w:id="173" w:name="_Toc381197285"/>
      <w:bookmarkStart w:id="174" w:name="_Toc381197440"/>
      <w:bookmarkStart w:id="175" w:name="_Toc381196395"/>
      <w:bookmarkStart w:id="176" w:name="_Toc381197142"/>
      <w:bookmarkStart w:id="177" w:name="_Toc381197286"/>
      <w:bookmarkStart w:id="178" w:name="_Toc381197441"/>
      <w:bookmarkStart w:id="179" w:name="_Toc381196396"/>
      <w:bookmarkStart w:id="180" w:name="_Toc381197143"/>
      <w:bookmarkStart w:id="181" w:name="_Toc381197287"/>
      <w:bookmarkStart w:id="182" w:name="_Toc381197442"/>
      <w:bookmarkStart w:id="183" w:name="_Toc381196397"/>
      <w:bookmarkStart w:id="184" w:name="_Toc381197144"/>
      <w:bookmarkStart w:id="185" w:name="_Toc381197288"/>
      <w:bookmarkStart w:id="186" w:name="_Toc381197443"/>
      <w:bookmarkStart w:id="187" w:name="_Toc381196398"/>
      <w:bookmarkStart w:id="188" w:name="_Toc381197145"/>
      <w:bookmarkStart w:id="189" w:name="_Toc381197289"/>
      <w:bookmarkStart w:id="190" w:name="_Toc381197444"/>
      <w:bookmarkStart w:id="191" w:name="_Toc381196399"/>
      <w:bookmarkStart w:id="192" w:name="_Toc381197146"/>
      <w:bookmarkStart w:id="193" w:name="_Toc381197290"/>
      <w:bookmarkStart w:id="194" w:name="_Toc381197445"/>
      <w:bookmarkStart w:id="195" w:name="_Toc381196400"/>
      <w:bookmarkStart w:id="196" w:name="_Toc381197147"/>
      <w:bookmarkStart w:id="197" w:name="_Toc381197291"/>
      <w:bookmarkStart w:id="198" w:name="_Toc381197446"/>
      <w:bookmarkStart w:id="199" w:name="_Toc381196401"/>
      <w:bookmarkStart w:id="200" w:name="_Toc381197148"/>
      <w:bookmarkStart w:id="201" w:name="_Toc381197292"/>
      <w:bookmarkStart w:id="202" w:name="_Toc381197447"/>
      <w:bookmarkStart w:id="203" w:name="_Toc381196402"/>
      <w:bookmarkStart w:id="204" w:name="_Toc381197149"/>
      <w:bookmarkStart w:id="205" w:name="_Toc381197293"/>
      <w:bookmarkStart w:id="206" w:name="_Toc381197448"/>
      <w:bookmarkStart w:id="207" w:name="_Toc381196403"/>
      <w:bookmarkStart w:id="208" w:name="_Toc381197150"/>
      <w:bookmarkStart w:id="209" w:name="_Toc381197294"/>
      <w:bookmarkStart w:id="210" w:name="_Toc381197449"/>
      <w:bookmarkStart w:id="211" w:name="_Toc381196404"/>
      <w:bookmarkStart w:id="212" w:name="_Toc381197151"/>
      <w:bookmarkStart w:id="213" w:name="_Toc381197295"/>
      <w:bookmarkStart w:id="214" w:name="_Toc381197450"/>
      <w:bookmarkStart w:id="215" w:name="_Toc381196405"/>
      <w:bookmarkStart w:id="216" w:name="_Toc381197152"/>
      <w:bookmarkStart w:id="217" w:name="_Toc381197296"/>
      <w:bookmarkStart w:id="218" w:name="_Toc381197451"/>
      <w:bookmarkStart w:id="219" w:name="_Toc381196406"/>
      <w:bookmarkStart w:id="220" w:name="_Toc381197153"/>
      <w:bookmarkStart w:id="221" w:name="_Toc381197297"/>
      <w:bookmarkStart w:id="222" w:name="_Toc381197452"/>
      <w:bookmarkStart w:id="223" w:name="_Toc381196407"/>
      <w:bookmarkStart w:id="224" w:name="_Toc381197154"/>
      <w:bookmarkStart w:id="225" w:name="_Toc381197298"/>
      <w:bookmarkStart w:id="226" w:name="_Toc381197453"/>
      <w:bookmarkStart w:id="227" w:name="_Toc381196408"/>
      <w:bookmarkStart w:id="228" w:name="_Toc381197155"/>
      <w:bookmarkStart w:id="229" w:name="_Toc381197299"/>
      <w:bookmarkStart w:id="230" w:name="_Toc381197454"/>
      <w:bookmarkStart w:id="231" w:name="_Toc381196409"/>
      <w:bookmarkStart w:id="232" w:name="_Toc381197156"/>
      <w:bookmarkStart w:id="233" w:name="_Toc381197300"/>
      <w:bookmarkStart w:id="234" w:name="_Toc381197455"/>
      <w:bookmarkStart w:id="235" w:name="_Toc381196410"/>
      <w:bookmarkStart w:id="236" w:name="_Toc381197157"/>
      <w:bookmarkStart w:id="237" w:name="_Toc381197301"/>
      <w:bookmarkStart w:id="238" w:name="_Toc381197456"/>
      <w:bookmarkStart w:id="239" w:name="_Toc381196411"/>
      <w:bookmarkStart w:id="240" w:name="_Toc381197158"/>
      <w:bookmarkStart w:id="241" w:name="_Toc381197302"/>
      <w:bookmarkStart w:id="242" w:name="_Toc381197457"/>
      <w:bookmarkStart w:id="243" w:name="_Toc381196412"/>
      <w:bookmarkStart w:id="244" w:name="_Toc381197159"/>
      <w:bookmarkStart w:id="245" w:name="_Toc381197303"/>
      <w:bookmarkStart w:id="246" w:name="_Toc381197458"/>
      <w:bookmarkStart w:id="247" w:name="_Toc381196413"/>
      <w:bookmarkStart w:id="248" w:name="_Toc381197160"/>
      <w:bookmarkStart w:id="249" w:name="_Toc381197304"/>
      <w:bookmarkStart w:id="250" w:name="_Toc381197459"/>
      <w:bookmarkStart w:id="251" w:name="_Toc381196414"/>
      <w:bookmarkStart w:id="252" w:name="_Toc381197161"/>
      <w:bookmarkStart w:id="253" w:name="_Toc381197305"/>
      <w:bookmarkStart w:id="254" w:name="_Toc381197460"/>
      <w:bookmarkStart w:id="255" w:name="_Toc381196415"/>
      <w:bookmarkStart w:id="256" w:name="_Toc381197162"/>
      <w:bookmarkStart w:id="257" w:name="_Toc381197306"/>
      <w:bookmarkStart w:id="258" w:name="_Toc381197461"/>
      <w:bookmarkStart w:id="259" w:name="_Toc381196416"/>
      <w:bookmarkStart w:id="260" w:name="_Toc381197163"/>
      <w:bookmarkStart w:id="261" w:name="_Toc381197307"/>
      <w:bookmarkStart w:id="262" w:name="_Toc381197462"/>
      <w:bookmarkStart w:id="263" w:name="_Toc381196417"/>
      <w:bookmarkStart w:id="264" w:name="_Toc381197164"/>
      <w:bookmarkStart w:id="265" w:name="_Toc381197308"/>
      <w:bookmarkStart w:id="266" w:name="_Toc381197463"/>
      <w:bookmarkStart w:id="267" w:name="_Toc381196418"/>
      <w:bookmarkStart w:id="268" w:name="_Toc381197165"/>
      <w:bookmarkStart w:id="269" w:name="_Toc381197309"/>
      <w:bookmarkStart w:id="270" w:name="_Toc38119746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261F4FC" w14:textId="77777777" w:rsidR="0025753A" w:rsidRDefault="0025753A" w:rsidP="0025753A">
      <w:pPr>
        <w:pStyle w:val="Heading2"/>
        <w:keepNext/>
        <w:spacing w:before="240"/>
        <w:ind w:left="864" w:hanging="864"/>
      </w:pPr>
      <w:bookmarkStart w:id="271" w:name="_Ref374712972"/>
      <w:bookmarkStart w:id="272" w:name="_Ref374713022"/>
      <w:bookmarkStart w:id="273" w:name="_Toc382563002"/>
      <w:bookmarkStart w:id="274" w:name="_Toc428789879"/>
      <w:r>
        <w:lastRenderedPageBreak/>
        <w:t>Study Procedural Intervention(s) Description</w:t>
      </w:r>
      <w:bookmarkEnd w:id="271"/>
      <w:bookmarkEnd w:id="272"/>
      <w:bookmarkEnd w:id="273"/>
      <w:bookmarkEnd w:id="274"/>
    </w:p>
    <w:p w14:paraId="530026DC" w14:textId="77777777" w:rsidR="00F06DA5" w:rsidRPr="007265D7" w:rsidRDefault="00F06DA5" w:rsidP="00F06DA5">
      <w:pPr>
        <w:pStyle w:val="CRMOInstruction"/>
      </w:pPr>
      <w:r w:rsidRPr="007265D7">
        <w:t xml:space="preserve">If the study does not use a procedural intervention, delete this section, including the heading and associated subheadings. </w:t>
      </w:r>
    </w:p>
    <w:p w14:paraId="1199E899" w14:textId="1B458CA5" w:rsidR="00C15874" w:rsidRDefault="00F06DA5" w:rsidP="00F06DA5">
      <w:pPr>
        <w:pStyle w:val="CRMOInstruction"/>
        <w:rPr>
          <w:highlight w:val="yellow"/>
        </w:rPr>
      </w:pPr>
      <w:r w:rsidRPr="00452E6B">
        <w:t>Describe the</w:t>
      </w:r>
      <w:r>
        <w:t xml:space="preserve"> intervention(s) that will be tested in</w:t>
      </w:r>
      <w:r w:rsidRPr="00452E6B">
        <w:t xml:space="preserve"> the study</w:t>
      </w:r>
      <w:r>
        <w:t xml:space="preserve">. If one or more intervention(s) will be compared to a control intervention, include a general description of these. </w:t>
      </w:r>
      <w:r w:rsidRPr="00A62F5B">
        <w:t>Detail</w:t>
      </w:r>
      <w:r>
        <w:t>ed descriptions</w:t>
      </w:r>
      <w:r w:rsidRPr="00A62F5B">
        <w:t xml:space="preserve"> of </w:t>
      </w:r>
      <w:r>
        <w:t xml:space="preserve">the </w:t>
      </w:r>
      <w:r w:rsidRPr="00A62F5B">
        <w:t>intervention</w:t>
      </w:r>
      <w:r>
        <w:t>(s), including any intervention manuals</w:t>
      </w:r>
      <w:r w:rsidRPr="00A62F5B">
        <w:t xml:space="preserve">, </w:t>
      </w:r>
      <w:r>
        <w:t xml:space="preserve">detailed procedures, </w:t>
      </w:r>
      <w:r w:rsidR="00DA2C7A">
        <w:t>participant</w:t>
      </w:r>
      <w:r>
        <w:t xml:space="preserve"> handouts, etc., </w:t>
      </w:r>
      <w:r w:rsidRPr="00A62F5B">
        <w:t xml:space="preserve">can be </w:t>
      </w:r>
      <w:r>
        <w:t>provided</w:t>
      </w:r>
      <w:r w:rsidR="00210C25">
        <w:t>.</w:t>
      </w:r>
      <w:r w:rsidR="00C15874" w:rsidRPr="00EE03A7">
        <w:rPr>
          <w:highlight w:val="yellow"/>
        </w:rPr>
        <w:t xml:space="preserve"> </w:t>
      </w:r>
    </w:p>
    <w:p w14:paraId="47DFB26B" w14:textId="0B533160" w:rsidR="00F06DA5" w:rsidRDefault="00C15874" w:rsidP="00F06DA5">
      <w:pPr>
        <w:pStyle w:val="CRMOInstruction"/>
      </w:pPr>
      <w:r w:rsidRPr="00A86AA9">
        <w:rPr>
          <w:highlight w:val="yellow"/>
        </w:rPr>
        <w:t>Information outlined in the Procedures/Evaluations section will refer to and be consistent with the information in the Schedule of Events in Appendix A.</w:t>
      </w:r>
    </w:p>
    <w:p w14:paraId="6BCC8D4F" w14:textId="77777777" w:rsidR="0025753A" w:rsidRPr="00A35E46" w:rsidRDefault="0025753A" w:rsidP="0025753A">
      <w:pPr>
        <w:pStyle w:val="CROMSText"/>
      </w:pPr>
      <w:r>
        <w:t>&lt;Insert text&gt;</w:t>
      </w:r>
    </w:p>
    <w:p w14:paraId="2155F2C2" w14:textId="59478BF0" w:rsidR="0025753A" w:rsidRDefault="0025753A" w:rsidP="0025753A">
      <w:pPr>
        <w:pStyle w:val="Heading2"/>
        <w:keepNext/>
        <w:spacing w:before="240"/>
        <w:ind w:left="864" w:hanging="864"/>
      </w:pPr>
      <w:bookmarkStart w:id="275" w:name="_Toc382563003"/>
      <w:bookmarkStart w:id="276" w:name="_Toc428789880"/>
      <w:r>
        <w:t>Administration of Procedural Intervention</w:t>
      </w:r>
      <w:bookmarkEnd w:id="275"/>
      <w:bookmarkEnd w:id="276"/>
      <w:r w:rsidR="00210C25">
        <w:t xml:space="preserve"> (if applicable)</w:t>
      </w:r>
    </w:p>
    <w:p w14:paraId="794EB50B" w14:textId="77777777" w:rsidR="00F06DA5" w:rsidRPr="00A62F5B" w:rsidRDefault="00F06DA5" w:rsidP="00F06DA5">
      <w:pPr>
        <w:pStyle w:val="CRMOInstruction"/>
      </w:pPr>
      <w:r>
        <w:t>Include information about who will administer the intervention and how the intervention will be administered. In addition, describe the schedule of the intervention procedure(s), including the number of interventions, frequency of the intervention delivery, and the approximate duration of each intervention.</w:t>
      </w:r>
    </w:p>
    <w:p w14:paraId="5B846C84" w14:textId="77777777" w:rsidR="0025753A" w:rsidRPr="00A35E46" w:rsidRDefault="0025753A" w:rsidP="0025753A">
      <w:pPr>
        <w:pStyle w:val="CROMSText"/>
      </w:pPr>
      <w:r>
        <w:t>&lt;Insert text&gt;</w:t>
      </w:r>
    </w:p>
    <w:p w14:paraId="0243F82C" w14:textId="1B81C2BA" w:rsidR="0025753A" w:rsidRDefault="0025753A" w:rsidP="0025753A">
      <w:pPr>
        <w:pStyle w:val="Heading2"/>
        <w:keepNext/>
        <w:spacing w:before="240"/>
        <w:ind w:left="864" w:hanging="864"/>
      </w:pPr>
      <w:bookmarkStart w:id="277" w:name="_Toc382563004"/>
      <w:bookmarkStart w:id="278" w:name="_Toc428789881"/>
      <w:r>
        <w:t>Procedures for Training of Clinicians on Procedural Intervention</w:t>
      </w:r>
      <w:bookmarkEnd w:id="277"/>
      <w:bookmarkEnd w:id="278"/>
      <w:r w:rsidR="00210C25">
        <w:t xml:space="preserve"> (if applicable)</w:t>
      </w:r>
    </w:p>
    <w:p w14:paraId="049458E6" w14:textId="77777777" w:rsidR="00F06DA5" w:rsidRPr="00A62F5B" w:rsidRDefault="00F06DA5" w:rsidP="00F06DA5">
      <w:pPr>
        <w:pStyle w:val="CRMOInstruction"/>
      </w:pPr>
      <w:r>
        <w:t>Describe any means used to standardize the surgical or procedural intervention (e.g., single operator, calibration, images, minimal time of therapy required, specialized required instruments and/or materials, required measurements). Describe any re-standardization or re-evaluation procedures and time intervals between reassessments.</w:t>
      </w:r>
    </w:p>
    <w:p w14:paraId="4A2329C7" w14:textId="77777777" w:rsidR="0025753A" w:rsidRPr="00A35E46" w:rsidRDefault="0025753A" w:rsidP="0025753A">
      <w:pPr>
        <w:pStyle w:val="CROMSText"/>
      </w:pPr>
      <w:r>
        <w:t>&lt;Insert text&gt;</w:t>
      </w:r>
    </w:p>
    <w:p w14:paraId="420686EF" w14:textId="71CCEBE7" w:rsidR="0025753A" w:rsidRDefault="0025753A" w:rsidP="0025753A">
      <w:pPr>
        <w:pStyle w:val="Heading2"/>
        <w:keepNext/>
        <w:spacing w:before="240"/>
        <w:ind w:left="864" w:hanging="864"/>
      </w:pPr>
      <w:bookmarkStart w:id="279" w:name="_Ref374713030"/>
      <w:bookmarkStart w:id="280" w:name="_Toc382563005"/>
      <w:bookmarkStart w:id="281" w:name="_Toc428789882"/>
      <w:r>
        <w:t xml:space="preserve">Assessment of Clinician and/or </w:t>
      </w:r>
      <w:r w:rsidR="00DA2C7A">
        <w:t>Participant</w:t>
      </w:r>
      <w:r>
        <w:t xml:space="preserve"> Compliance with Study Procedural Intervention</w:t>
      </w:r>
      <w:bookmarkEnd w:id="279"/>
      <w:bookmarkEnd w:id="280"/>
      <w:bookmarkEnd w:id="281"/>
      <w:r w:rsidR="00210C25">
        <w:t xml:space="preserve"> (if applicable)</w:t>
      </w:r>
    </w:p>
    <w:p w14:paraId="0F734C9A" w14:textId="77777777" w:rsidR="00F06DA5" w:rsidRPr="002438B6" w:rsidRDefault="00F06DA5" w:rsidP="00F06DA5">
      <w:pPr>
        <w:pStyle w:val="CRMOInstruction"/>
      </w:pPr>
      <w:r>
        <w:t>If applicable, i</w:t>
      </w:r>
      <w:r w:rsidRPr="00A62F5B">
        <w:t xml:space="preserve">nclude in this section plans for compliance assessment (e.g., questionnaires, </w:t>
      </w:r>
      <w:r>
        <w:t xml:space="preserve">research record review, medical record review, laboratory result review, telephone follow-up contacts, </w:t>
      </w:r>
      <w:r w:rsidRPr="00A62F5B">
        <w:t>direct observation)</w:t>
      </w:r>
      <w:r>
        <w:t>.</w:t>
      </w:r>
    </w:p>
    <w:p w14:paraId="7AE580B3" w14:textId="6F9BAC03" w:rsidR="00210C25" w:rsidRDefault="0025753A" w:rsidP="0025753A">
      <w:pPr>
        <w:pStyle w:val="CROMSText"/>
      </w:pPr>
      <w:r>
        <w:t>&lt;Insert text&gt;</w:t>
      </w:r>
    </w:p>
    <w:p w14:paraId="3F70FCC6" w14:textId="77777777" w:rsidR="00210C25" w:rsidRDefault="00210C25" w:rsidP="00210C25">
      <w:pPr>
        <w:pStyle w:val="Heading2"/>
        <w:keepNext/>
        <w:spacing w:before="240"/>
      </w:pPr>
      <w:r>
        <w:t>Study Behavioral or Social Intervention(s) Description</w:t>
      </w:r>
    </w:p>
    <w:p w14:paraId="6C9DFF69" w14:textId="77777777" w:rsidR="00210C25" w:rsidRPr="007265D7" w:rsidRDefault="00210C25" w:rsidP="00210C25">
      <w:pPr>
        <w:pStyle w:val="CRMOInstruction"/>
      </w:pPr>
      <w:r w:rsidRPr="007265D7">
        <w:t xml:space="preserve">If the study does not use a behavioral or social intervention, delete this section, including the heading and associated subheadings. </w:t>
      </w:r>
    </w:p>
    <w:p w14:paraId="045C43ED" w14:textId="56315FD2" w:rsidR="00210C25" w:rsidRDefault="00210C25" w:rsidP="00210C25">
      <w:pPr>
        <w:pStyle w:val="CRMOInstruction"/>
      </w:pPr>
      <w:r>
        <w:lastRenderedPageBreak/>
        <w:t xml:space="preserve">Provide a general description of the behavioral and social intervention(s) included in this study. If one or more intervention(s) will be compared to a control intervention as usual, include a general description of these. </w:t>
      </w:r>
      <w:r w:rsidRPr="00A62F5B">
        <w:t>Detail</w:t>
      </w:r>
      <w:r>
        <w:t>ed descriptions</w:t>
      </w:r>
      <w:r w:rsidRPr="00A62F5B">
        <w:t xml:space="preserve"> of </w:t>
      </w:r>
      <w:r>
        <w:t xml:space="preserve">behavioral or social </w:t>
      </w:r>
      <w:r w:rsidRPr="00A62F5B">
        <w:t>intervention</w:t>
      </w:r>
      <w:r>
        <w:t>(s), including any intervention manuals</w:t>
      </w:r>
      <w:r w:rsidRPr="00A62F5B">
        <w:t xml:space="preserve">, scripts, </w:t>
      </w:r>
      <w:r w:rsidRPr="000F70CF">
        <w:t>participant</w:t>
      </w:r>
      <w:r>
        <w:t xml:space="preserve"> hand-outs, etc., </w:t>
      </w:r>
      <w:r w:rsidRPr="00A62F5B">
        <w:t xml:space="preserve">can be </w:t>
      </w:r>
      <w:r>
        <w:t>provided</w:t>
      </w:r>
      <w:r w:rsidRPr="00A62F5B">
        <w:t xml:space="preserve"> in a </w:t>
      </w:r>
      <w:r>
        <w:t xml:space="preserve">separate </w:t>
      </w:r>
      <w:r w:rsidRPr="00A62F5B">
        <w:t>Manual of Pr</w:t>
      </w:r>
      <w:r>
        <w:t>ocedures (MOP).</w:t>
      </w:r>
    </w:p>
    <w:p w14:paraId="62A69A69" w14:textId="77777777" w:rsidR="00210C25" w:rsidRPr="00747EA4" w:rsidRDefault="00210C25" w:rsidP="00210C25">
      <w:pPr>
        <w:pStyle w:val="CRMOSampleText"/>
      </w:pPr>
      <w:r w:rsidRPr="00747EA4">
        <w:t>{Begin sample text}</w:t>
      </w:r>
    </w:p>
    <w:p w14:paraId="2C7E9AA4" w14:textId="77777777" w:rsidR="00210C25" w:rsidRDefault="00210C25" w:rsidP="00210C25">
      <w:pPr>
        <w:pStyle w:val="CRMOSampleText"/>
      </w:pPr>
      <w:r w:rsidRPr="00747EA4">
        <w:t xml:space="preserve">This study will compare </w:t>
      </w:r>
      <w:r>
        <w:t>three</w:t>
      </w:r>
      <w:r w:rsidRPr="00747EA4">
        <w:t xml:space="preserve"> behavioral interventions, each using a different approach to behavior change. The study intervention called “Coping Moments” teaches problem-solving skills, including anticipating challenging situations and developing strategies for coping with these. Coping Moments is a cognitive-behavioral intervention. The study intervention called “Motivating Moments” makes </w:t>
      </w:r>
      <w:r w:rsidRPr="00C6199F">
        <w:t>salient the participant’s ambivalence about behavior change, and empowers the participant to make behavior-change decisions. Motivating Moments is a motivation-based intervention. The control intervention called “Teaching Moments” provides participants</w:t>
      </w:r>
      <w:r w:rsidRPr="00747EA4">
        <w:t xml:space="preserve"> information about the connection between daily tooth</w:t>
      </w:r>
      <w:r>
        <w:t xml:space="preserve"> </w:t>
      </w:r>
      <w:r w:rsidRPr="00747EA4">
        <w:t>brushing and oral health. Teaching Moments is a psycho-educational intervention.</w:t>
      </w:r>
    </w:p>
    <w:p w14:paraId="0FFF6005" w14:textId="77777777" w:rsidR="00210C25" w:rsidRDefault="00210C25" w:rsidP="00210C25">
      <w:pPr>
        <w:pStyle w:val="CRMOSampleText"/>
      </w:pPr>
      <w:r>
        <w:t xml:space="preserve">{End sample text} </w:t>
      </w:r>
    </w:p>
    <w:p w14:paraId="11C3C0DD" w14:textId="77777777" w:rsidR="00210C25" w:rsidRPr="00A35E46" w:rsidRDefault="00210C25" w:rsidP="0025753A">
      <w:pPr>
        <w:pStyle w:val="CROMSText"/>
      </w:pPr>
    </w:p>
    <w:p w14:paraId="3E6813F4" w14:textId="77777777" w:rsidR="005307D8" w:rsidRPr="003D42DF" w:rsidRDefault="005307D8" w:rsidP="00E17FA6">
      <w:pPr>
        <w:pStyle w:val="Heading1"/>
      </w:pPr>
      <w:bookmarkStart w:id="282" w:name="_Ref419714227"/>
      <w:bookmarkStart w:id="283" w:name="_Ref419714246"/>
      <w:bookmarkStart w:id="284" w:name="_Toc428789883"/>
      <w:r w:rsidRPr="003D42DF">
        <w:t>Study</w:t>
      </w:r>
      <w:r w:rsidR="00AB3CA9">
        <w:t xml:space="preserve"> Schedule</w:t>
      </w:r>
      <w:bookmarkEnd w:id="282"/>
      <w:bookmarkEnd w:id="283"/>
      <w:bookmarkEnd w:id="284"/>
      <w:r w:rsidRPr="003D42DF">
        <w:t xml:space="preserve"> </w:t>
      </w:r>
    </w:p>
    <w:p w14:paraId="39D25647" w14:textId="13D4CD82" w:rsidR="00AB3CA9" w:rsidRDefault="00AB3CA9" w:rsidP="00F06DA5">
      <w:pPr>
        <w:pStyle w:val="CRMOInstruction"/>
      </w:pPr>
      <w:bookmarkStart w:id="285" w:name="_Toc381196420"/>
      <w:bookmarkStart w:id="286" w:name="_Toc381197167"/>
      <w:bookmarkStart w:id="287" w:name="_Toc381197311"/>
      <w:bookmarkStart w:id="288" w:name="_Toc381197466"/>
      <w:bookmarkEnd w:id="285"/>
      <w:bookmarkEnd w:id="286"/>
      <w:bookmarkEnd w:id="287"/>
      <w:bookmarkEnd w:id="288"/>
      <w:r w:rsidRPr="00A62F5B">
        <w:t xml:space="preserve">Information outlined in this section </w:t>
      </w:r>
      <w:r w:rsidR="00896165">
        <w:t>will</w:t>
      </w:r>
      <w:r w:rsidR="00896165" w:rsidRPr="00A62F5B">
        <w:t xml:space="preserve"> </w:t>
      </w:r>
      <w:r w:rsidRPr="00A62F5B">
        <w:t>refer to and be consistent with the information in t</w:t>
      </w:r>
      <w:r w:rsidRPr="00F06DA5">
        <w:t>he Schedule of Events in Appendix A.</w:t>
      </w:r>
    </w:p>
    <w:p w14:paraId="5544A514" w14:textId="77777777" w:rsidR="00AB3CA9" w:rsidRDefault="00AB3CA9" w:rsidP="00F06DA5">
      <w:pPr>
        <w:pStyle w:val="CRMOInstruction"/>
      </w:pPr>
      <w:r w:rsidRPr="00D555A8">
        <w:t xml:space="preserve">Provide a schedule of initial, </w:t>
      </w:r>
      <w:r>
        <w:t>intermediate</w:t>
      </w:r>
      <w:r w:rsidRPr="00D555A8">
        <w:t>, and final study visits, and include all contacts</w:t>
      </w:r>
      <w:r>
        <w:t xml:space="preserve"> with </w:t>
      </w:r>
      <w:r w:rsidR="00DA2C7A">
        <w:t>participant</w:t>
      </w:r>
      <w:r>
        <w:t>s</w:t>
      </w:r>
      <w:r w:rsidRPr="00D555A8">
        <w:t>, e.g., telephone contacts.</w:t>
      </w:r>
      <w:r w:rsidR="00457194">
        <w:t xml:space="preserve"> </w:t>
      </w:r>
      <w:r w:rsidRPr="00D555A8">
        <w:t xml:space="preserve">State permissible time windows for study visits, e.g., Day 7 </w:t>
      </w:r>
      <w:r>
        <w:rPr>
          <w:rFonts w:cs="Arial"/>
        </w:rPr>
        <w:t>±</w:t>
      </w:r>
      <w:r w:rsidRPr="00D555A8">
        <w:t xml:space="preserve"> 1 day </w:t>
      </w:r>
      <w:r>
        <w:t>(weekly visits will have a small window</w:t>
      </w:r>
      <w:r w:rsidRPr="00A62F5B">
        <w:t>, whereas a 6-month follow-up visit might have a window of several weeks)</w:t>
      </w:r>
      <w:r w:rsidRPr="00D555A8">
        <w:t>.</w:t>
      </w:r>
      <w:r w:rsidR="00457194">
        <w:t xml:space="preserve"> </w:t>
      </w:r>
      <w:r w:rsidRPr="00D555A8">
        <w:t>When establishing visit intervals and windows, consider feasibility and relevance to study outcome measures</w:t>
      </w:r>
      <w:r>
        <w:t>,</w:t>
      </w:r>
      <w:r w:rsidRPr="00D555A8">
        <w:t xml:space="preserve"> </w:t>
      </w:r>
      <w:r>
        <w:t>and take into account how weekends and holidays will affect the windows</w:t>
      </w:r>
      <w:r w:rsidRPr="00D555A8">
        <w:t>.</w:t>
      </w:r>
      <w:r>
        <w:t xml:space="preserve"> </w:t>
      </w:r>
    </w:p>
    <w:p w14:paraId="457DCE73" w14:textId="77777777" w:rsidR="00AB3CA9" w:rsidRPr="00A62F5B" w:rsidRDefault="00AB3CA9" w:rsidP="00F06DA5">
      <w:pPr>
        <w:pStyle w:val="CRMOInstruction"/>
      </w:pPr>
      <w:r w:rsidRPr="00D555A8">
        <w:t xml:space="preserve">For each visit, identify the purpose and describe what will </w:t>
      </w:r>
      <w:r>
        <w:t>occur</w:t>
      </w:r>
      <w:r w:rsidRPr="00D555A8">
        <w:t xml:space="preserve"> at the visit.</w:t>
      </w:r>
      <w:r>
        <w:t xml:space="preserve"> If any of the procedures occurring at a visit are completed as part of standard clinical care rather than as study procedures, identify them as such.</w:t>
      </w:r>
    </w:p>
    <w:p w14:paraId="189835A4" w14:textId="3F35D8E0" w:rsidR="00EE03A7" w:rsidRPr="00A86AA9" w:rsidRDefault="00EE03A7" w:rsidP="00EE03A7">
      <w:pPr>
        <w:pStyle w:val="CRMOInstruction"/>
        <w:rPr>
          <w:highlight w:val="yellow"/>
        </w:rPr>
      </w:pPr>
    </w:p>
    <w:p w14:paraId="224E8A62" w14:textId="02D5F29D" w:rsidR="00EE03A7" w:rsidRPr="00A86AA9" w:rsidRDefault="00EE03A7" w:rsidP="00EE03A7">
      <w:pPr>
        <w:pStyle w:val="CRMOInstruction"/>
        <w:rPr>
          <w:highlight w:val="yellow"/>
        </w:rPr>
      </w:pPr>
      <w:r w:rsidRPr="00A86AA9">
        <w:rPr>
          <w:highlight w:val="yellow"/>
        </w:rPr>
        <w:t xml:space="preserve">In the following subsections, </w:t>
      </w:r>
      <w:r w:rsidR="00104FF3">
        <w:rPr>
          <w:highlight w:val="yellow"/>
        </w:rPr>
        <w:t xml:space="preserve">also </w:t>
      </w:r>
      <w:r w:rsidRPr="00A86AA9">
        <w:rPr>
          <w:highlight w:val="yellow"/>
        </w:rPr>
        <w:t>describe procedures for collection of all study data including clinical observations, laboratory results, images, questionnaire responses.</w:t>
      </w:r>
    </w:p>
    <w:p w14:paraId="3A1F85C1" w14:textId="77777777" w:rsidR="00EE03A7" w:rsidRPr="002952F7" w:rsidRDefault="00EE03A7" w:rsidP="00EE03A7">
      <w:pPr>
        <w:pStyle w:val="CRMOInstruction"/>
      </w:pPr>
      <w:r w:rsidRPr="00A86AA9">
        <w:rPr>
          <w:highlight w:val="yellow"/>
        </w:rPr>
        <w:t>All procedures listed here need to be specific to the study and not part of standard clinical care. Procedures completed during the study as part of normal standard of clinical care will be identified as such and summarized in a separate section.</w:t>
      </w:r>
    </w:p>
    <w:p w14:paraId="4C161028" w14:textId="0DC60733" w:rsidR="00AB3CA9" w:rsidRDefault="00457194" w:rsidP="00F06DA5">
      <w:pPr>
        <w:pStyle w:val="CRMOSampleText"/>
      </w:pPr>
      <w:r>
        <w:lastRenderedPageBreak/>
        <w:t xml:space="preserve"> </w:t>
      </w:r>
    </w:p>
    <w:p w14:paraId="0576BA0F" w14:textId="1E98768E" w:rsidR="005307D8" w:rsidRDefault="002F0774" w:rsidP="003A16A7">
      <w:pPr>
        <w:pStyle w:val="Heading2"/>
      </w:pPr>
      <w:bookmarkStart w:id="289" w:name="_Toc428789885"/>
      <w:r>
        <w:t>Screening/</w:t>
      </w:r>
      <w:r w:rsidR="005307D8">
        <w:t>Enrollment/Baseline</w:t>
      </w:r>
      <w:bookmarkEnd w:id="289"/>
    </w:p>
    <w:p w14:paraId="36CC77AA" w14:textId="0089EA9B" w:rsidR="00F06DA5" w:rsidRPr="00A62F5B" w:rsidRDefault="00F06DA5" w:rsidP="00F06DA5">
      <w:pPr>
        <w:pStyle w:val="CRMOInstruction"/>
      </w:pPr>
      <w:r w:rsidRPr="00A62F5B">
        <w:t>Discuss evaluations/procedures necessary to assess or confirm whether a</w:t>
      </w:r>
      <w:r>
        <w:t xml:space="preserve">n individual </w:t>
      </w:r>
      <w:r w:rsidRPr="00A62F5B">
        <w:t xml:space="preserve">still meets the eligibility criteria and may be enrolled, and </w:t>
      </w:r>
      <w:r>
        <w:t xml:space="preserve">specify what will be recorded at baseline </w:t>
      </w:r>
      <w:r w:rsidRPr="00A62F5B">
        <w:t>.</w:t>
      </w:r>
      <w:r>
        <w:t xml:space="preserve"> </w:t>
      </w:r>
      <w:r w:rsidRPr="00A62F5B">
        <w:t xml:space="preserve">Discuss the sequence of events that </w:t>
      </w:r>
      <w:r w:rsidR="00896165">
        <w:t>will</w:t>
      </w:r>
      <w:r w:rsidR="00896165" w:rsidRPr="00A62F5B">
        <w:t xml:space="preserve"> </w:t>
      </w:r>
      <w:r w:rsidRPr="00A62F5B">
        <w:t xml:space="preserve">occur during enrollment and/or initial </w:t>
      </w:r>
      <w:r w:rsidR="00AA173A">
        <w:t xml:space="preserve">study </w:t>
      </w:r>
      <w:r>
        <w:t>intervention</w:t>
      </w:r>
      <w:r w:rsidRPr="00A62F5B">
        <w:t>.</w:t>
      </w:r>
      <w:r>
        <w:t xml:space="preserve"> </w:t>
      </w:r>
      <w:r w:rsidRPr="00A62F5B">
        <w:t xml:space="preserve">List any special conditions (e.g., results available prior to administration of study </w:t>
      </w:r>
      <w:r>
        <w:t>intervention</w:t>
      </w:r>
      <w:r w:rsidRPr="00A62F5B">
        <w:t>). List the procedures for administering the study intervention and follow-up procedures after administration.</w:t>
      </w:r>
    </w:p>
    <w:p w14:paraId="5D1780A9" w14:textId="77777777" w:rsidR="00F06DA5" w:rsidRPr="003F519E" w:rsidRDefault="00F06DA5" w:rsidP="00F06DA5">
      <w:pPr>
        <w:pStyle w:val="CRMOInstruction"/>
      </w:pPr>
      <w:r>
        <w:t>Confirm that the procedures listed are consistent with those included in the Schedule of Events (Appendix A).</w:t>
      </w:r>
    </w:p>
    <w:p w14:paraId="69AFAD4E" w14:textId="77777777" w:rsidR="00AB3CA9" w:rsidRPr="00A35E46" w:rsidRDefault="00AB3CA9" w:rsidP="00AB3CA9">
      <w:pPr>
        <w:pStyle w:val="CROMSText"/>
      </w:pPr>
      <w:r>
        <w:t>&lt;Insert text&gt;</w:t>
      </w:r>
    </w:p>
    <w:p w14:paraId="13988858" w14:textId="77777777" w:rsidR="00AB3CA9" w:rsidRPr="00A62F5B" w:rsidRDefault="00AB3CA9" w:rsidP="00F06DA5">
      <w:pPr>
        <w:pStyle w:val="CRMOSampleText"/>
      </w:pPr>
      <w:r>
        <w:t>{Begin sample text}</w:t>
      </w:r>
    </w:p>
    <w:p w14:paraId="5DB346DF" w14:textId="45F9ED29" w:rsidR="00AB3CA9" w:rsidRPr="00207D53" w:rsidRDefault="00AB3CA9" w:rsidP="00F06DA5">
      <w:pPr>
        <w:pStyle w:val="CRMOSampleText"/>
        <w:rPr>
          <w:b/>
        </w:rPr>
      </w:pPr>
      <w:r w:rsidRPr="00207D53">
        <w:rPr>
          <w:b/>
        </w:rPr>
        <w:t>Enrollment/Baseline Visit (Day 0)</w:t>
      </w:r>
    </w:p>
    <w:p w14:paraId="41B2CDFA" w14:textId="77777777" w:rsidR="00AB3CA9" w:rsidRDefault="00AB3CA9" w:rsidP="00F06DA5">
      <w:pPr>
        <w:pStyle w:val="CRMOSampleText"/>
        <w:numPr>
          <w:ilvl w:val="0"/>
          <w:numId w:val="39"/>
        </w:numPr>
      </w:pPr>
      <w:r w:rsidRPr="00A62F5B">
        <w:t xml:space="preserve">Obtain </w:t>
      </w:r>
      <w:r>
        <w:t xml:space="preserve">and document consent from </w:t>
      </w:r>
      <w:r w:rsidR="00DA2C7A">
        <w:t>participant</w:t>
      </w:r>
      <w:r w:rsidRPr="00A62F5B">
        <w:t xml:space="preserve"> on </w:t>
      </w:r>
      <w:r>
        <w:t xml:space="preserve">study </w:t>
      </w:r>
      <w:r w:rsidRPr="00A62F5B">
        <w:t>consent form.</w:t>
      </w:r>
    </w:p>
    <w:p w14:paraId="0394B80E" w14:textId="77777777" w:rsidR="00AB3CA9" w:rsidRDefault="00AB3CA9" w:rsidP="00F06DA5">
      <w:pPr>
        <w:pStyle w:val="CRMOSampleText"/>
        <w:numPr>
          <w:ilvl w:val="0"/>
          <w:numId w:val="39"/>
        </w:numPr>
      </w:pPr>
      <w:r w:rsidRPr="00A62F5B">
        <w:t>Verify inclusion/exclusion criteri</w:t>
      </w:r>
      <w:r>
        <w:t>a.</w:t>
      </w:r>
      <w:r w:rsidR="00457194">
        <w:t xml:space="preserve"> </w:t>
      </w:r>
    </w:p>
    <w:p w14:paraId="7B65A874" w14:textId="77777777" w:rsidR="00AB3CA9" w:rsidRDefault="00AB3CA9" w:rsidP="00F06DA5">
      <w:pPr>
        <w:pStyle w:val="CRMOSampleText"/>
        <w:numPr>
          <w:ilvl w:val="0"/>
          <w:numId w:val="39"/>
        </w:numPr>
      </w:pPr>
      <w:r w:rsidRPr="00A62F5B">
        <w:t>Obtain demographic information, medical/dental history, medication history, alcohol</w:t>
      </w:r>
      <w:r>
        <w:t>,</w:t>
      </w:r>
      <w:r w:rsidRPr="00A62F5B">
        <w:t xml:space="preserve"> and tobacco use history</w:t>
      </w:r>
      <w:r w:rsidRPr="00416AF5">
        <w:t>.</w:t>
      </w:r>
      <w:r>
        <w:t xml:space="preserve"> </w:t>
      </w:r>
    </w:p>
    <w:p w14:paraId="05FC7343" w14:textId="749426F2" w:rsidR="00AB3CA9" w:rsidRDefault="00AB3CA9" w:rsidP="00F06DA5">
      <w:pPr>
        <w:pStyle w:val="CRMOSampleText"/>
        <w:numPr>
          <w:ilvl w:val="0"/>
          <w:numId w:val="39"/>
        </w:numPr>
      </w:pPr>
      <w:r w:rsidRPr="00A62F5B">
        <w:t xml:space="preserve">Record results of </w:t>
      </w:r>
      <w:r>
        <w:t>physical and dental examinations</w:t>
      </w:r>
      <w:r w:rsidRPr="00416AF5">
        <w:t>.</w:t>
      </w:r>
    </w:p>
    <w:p w14:paraId="40DE9467" w14:textId="77777777" w:rsidR="00AB3CA9" w:rsidRDefault="00AB3CA9" w:rsidP="00F06DA5">
      <w:pPr>
        <w:pStyle w:val="CRMOSampleText"/>
        <w:numPr>
          <w:ilvl w:val="0"/>
          <w:numId w:val="39"/>
        </w:numPr>
      </w:pPr>
      <w:r w:rsidRPr="00A62F5B">
        <w:t>Collect blood/urine</w:t>
      </w:r>
      <w:r>
        <w:t>/saliva/other specimen.</w:t>
      </w:r>
      <w:r w:rsidRPr="00A62F5B">
        <w:t xml:space="preserve"> </w:t>
      </w:r>
    </w:p>
    <w:p w14:paraId="35EFFCB3" w14:textId="77777777" w:rsidR="00AB3CA9" w:rsidRDefault="00AB3CA9" w:rsidP="00F06DA5">
      <w:pPr>
        <w:pStyle w:val="CRMOSampleText"/>
        <w:numPr>
          <w:ilvl w:val="0"/>
          <w:numId w:val="39"/>
        </w:numPr>
      </w:pPr>
      <w:r w:rsidRPr="00A62F5B">
        <w:t xml:space="preserve">Administer the </w:t>
      </w:r>
      <w:r>
        <w:t>intervention.</w:t>
      </w:r>
      <w:r w:rsidR="00457194">
        <w:t xml:space="preserve"> </w:t>
      </w:r>
      <w:r>
        <w:t>Following administration of &lt;intervention&gt;</w:t>
      </w:r>
    </w:p>
    <w:p w14:paraId="52BE2B3B" w14:textId="77777777" w:rsidR="00AB3CA9" w:rsidRDefault="00AB3CA9" w:rsidP="00F06DA5">
      <w:pPr>
        <w:pStyle w:val="CRMOSampleText"/>
        <w:numPr>
          <w:ilvl w:val="1"/>
          <w:numId w:val="39"/>
        </w:numPr>
      </w:pPr>
      <w:r>
        <w:t>Assess pain on visual analog scale</w:t>
      </w:r>
    </w:p>
    <w:p w14:paraId="648D45DB" w14:textId="77777777" w:rsidR="00AB3CA9" w:rsidRDefault="00AB3CA9" w:rsidP="00F06DA5">
      <w:pPr>
        <w:pStyle w:val="CRMOSampleText"/>
        <w:numPr>
          <w:ilvl w:val="1"/>
          <w:numId w:val="39"/>
        </w:numPr>
      </w:pPr>
      <w:r>
        <w:t>Administer Symptoms Questionnaire</w:t>
      </w:r>
    </w:p>
    <w:p w14:paraId="1ABDD115" w14:textId="77777777" w:rsidR="00AB3CA9" w:rsidRPr="00A62F5B" w:rsidRDefault="00AB3CA9" w:rsidP="00F06DA5">
      <w:pPr>
        <w:pStyle w:val="CRMOSampleText"/>
      </w:pPr>
      <w:r>
        <w:t>{End sample text}</w:t>
      </w:r>
    </w:p>
    <w:p w14:paraId="7F0AC307" w14:textId="200C2839" w:rsidR="005307D8" w:rsidRDefault="002F0774" w:rsidP="003A16A7">
      <w:pPr>
        <w:pStyle w:val="Heading2"/>
      </w:pPr>
      <w:bookmarkStart w:id="290" w:name="_Toc428789886"/>
      <w:r>
        <w:t xml:space="preserve">Intervention </w:t>
      </w:r>
      <w:r w:rsidR="005307D8">
        <w:t>Period</w:t>
      </w:r>
      <w:bookmarkEnd w:id="290"/>
    </w:p>
    <w:p w14:paraId="5AE8F0C8" w14:textId="77777777" w:rsidR="00AB3CA9" w:rsidRDefault="00AB3CA9" w:rsidP="008576BF">
      <w:pPr>
        <w:pStyle w:val="CRMOInstruction"/>
      </w:pPr>
      <w:r>
        <w:t>List each intervention or evaluation visit, including visit number and visit window.</w:t>
      </w:r>
      <w:r w:rsidR="00457194">
        <w:t xml:space="preserve"> </w:t>
      </w:r>
      <w:r>
        <w:t xml:space="preserve">For each visit, list the procedures to be completed (in chronological order, if applicable). </w:t>
      </w:r>
    </w:p>
    <w:p w14:paraId="356A11A2" w14:textId="77777777" w:rsidR="00AB3CA9" w:rsidRPr="003F519E" w:rsidRDefault="00AB3CA9" w:rsidP="008576BF">
      <w:pPr>
        <w:pStyle w:val="CRMOInstruction"/>
      </w:pPr>
      <w:r>
        <w:t>Confirm that the procedures listed are consistent with those included in the S</w:t>
      </w:r>
      <w:r w:rsidR="008576BF">
        <w:t>chedule of Events (Appendix A).</w:t>
      </w:r>
    </w:p>
    <w:p w14:paraId="413339AF" w14:textId="77777777" w:rsidR="00AB3CA9" w:rsidRPr="008576BF" w:rsidRDefault="00AB3CA9" w:rsidP="00AB3CA9">
      <w:pPr>
        <w:pStyle w:val="CROMSInstruction"/>
        <w:rPr>
          <w:color w:val="76923C" w:themeColor="accent3" w:themeShade="BF"/>
        </w:rPr>
      </w:pPr>
      <w:r w:rsidRPr="008576BF">
        <w:rPr>
          <w:color w:val="76923C" w:themeColor="accent3" w:themeShade="BF"/>
        </w:rPr>
        <w:t>{Begin sample text}</w:t>
      </w:r>
    </w:p>
    <w:p w14:paraId="6538D380" w14:textId="0D6FC7FC" w:rsidR="00AB3CA9" w:rsidRPr="008576BF" w:rsidRDefault="00AB3CA9" w:rsidP="00AB3CA9">
      <w:pPr>
        <w:pStyle w:val="CROMSText"/>
        <w:rPr>
          <w:color w:val="76923C" w:themeColor="accent3" w:themeShade="BF"/>
        </w:rPr>
      </w:pPr>
      <w:r w:rsidRPr="008576BF">
        <w:rPr>
          <w:rStyle w:val="Strong"/>
          <w:color w:val="76923C" w:themeColor="accent3" w:themeShade="BF"/>
        </w:rPr>
        <w:t>Day X ± Y</w:t>
      </w:r>
      <w:r w:rsidR="00210C25">
        <w:rPr>
          <w:rStyle w:val="Strong"/>
          <w:color w:val="76923C" w:themeColor="accent3" w:themeShade="BF"/>
        </w:rPr>
        <w:t xml:space="preserve"> (or time period)</w:t>
      </w:r>
    </w:p>
    <w:p w14:paraId="5016C90A" w14:textId="77777777" w:rsidR="00AB3CA9" w:rsidRPr="008576BF" w:rsidRDefault="00AB3CA9" w:rsidP="00AB3CA9">
      <w:pPr>
        <w:pStyle w:val="CROMSInstruction"/>
        <w:rPr>
          <w:color w:val="76923C" w:themeColor="accent3" w:themeShade="BF"/>
        </w:rPr>
      </w:pPr>
      <w:r w:rsidRPr="008576BF">
        <w:rPr>
          <w:color w:val="76923C" w:themeColor="accent3" w:themeShade="BF"/>
        </w:rPr>
        <w:t>{Repeat for each visit, providing a study-appropriate window for the visit.}</w:t>
      </w:r>
    </w:p>
    <w:p w14:paraId="152B61EC"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lastRenderedPageBreak/>
        <w:t xml:space="preserve">Record adverse events as reported by </w:t>
      </w:r>
      <w:r w:rsidR="00DA2C7A">
        <w:rPr>
          <w:color w:val="76923C" w:themeColor="accent3" w:themeShade="BF"/>
        </w:rPr>
        <w:t>participant</w:t>
      </w:r>
      <w:r w:rsidRPr="008576BF">
        <w:rPr>
          <w:color w:val="76923C" w:themeColor="accent3" w:themeShade="BF"/>
        </w:rPr>
        <w:t xml:space="preserve"> or observed by investigator.</w:t>
      </w:r>
    </w:p>
    <w:p w14:paraId="3C5853AE"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Record results of physical and dental examinations.</w:t>
      </w:r>
    </w:p>
    <w:p w14:paraId="238F15DA" w14:textId="1457C7A5"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 xml:space="preserve">Collect </w:t>
      </w:r>
      <w:r w:rsidR="00210C25">
        <w:rPr>
          <w:color w:val="76923C" w:themeColor="accent3" w:themeShade="BF"/>
        </w:rPr>
        <w:t xml:space="preserve"> research samples</w:t>
      </w:r>
      <w:r w:rsidRPr="008576BF">
        <w:rPr>
          <w:color w:val="76923C" w:themeColor="accent3" w:themeShade="BF"/>
        </w:rPr>
        <w:t xml:space="preserve">. </w:t>
      </w:r>
    </w:p>
    <w:p w14:paraId="4346054A"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Administer the &lt;intervention&gt;.</w:t>
      </w:r>
    </w:p>
    <w:p w14:paraId="7045D174"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 xml:space="preserve">Record </w:t>
      </w:r>
      <w:r w:rsidR="00DA2C7A">
        <w:rPr>
          <w:color w:val="76923C" w:themeColor="accent3" w:themeShade="BF"/>
        </w:rPr>
        <w:t>participant</w:t>
      </w:r>
      <w:r w:rsidRPr="008576BF">
        <w:rPr>
          <w:color w:val="76923C" w:themeColor="accent3" w:themeShade="BF"/>
        </w:rPr>
        <w:t>’s compliance with &lt;intervention&gt;.</w:t>
      </w:r>
    </w:p>
    <w:p w14:paraId="41814CB8" w14:textId="77777777" w:rsidR="00AB3CA9" w:rsidRPr="008576BF" w:rsidRDefault="00AB3CA9" w:rsidP="005018EC">
      <w:pPr>
        <w:pStyle w:val="CROMSTextBullet"/>
        <w:numPr>
          <w:ilvl w:val="0"/>
          <w:numId w:val="16"/>
        </w:numPr>
        <w:rPr>
          <w:color w:val="76923C" w:themeColor="accent3" w:themeShade="BF"/>
        </w:rPr>
      </w:pPr>
      <w:r w:rsidRPr="008576BF">
        <w:rPr>
          <w:color w:val="76923C" w:themeColor="accent3" w:themeShade="BF"/>
        </w:rPr>
        <w:t>Following administration of &lt;intervention&gt;</w:t>
      </w:r>
    </w:p>
    <w:p w14:paraId="1869192B" w14:textId="77777777" w:rsidR="00AB3CA9" w:rsidRPr="008576BF" w:rsidRDefault="00AB3CA9" w:rsidP="005018EC">
      <w:pPr>
        <w:pStyle w:val="CROMSTextBullet"/>
        <w:numPr>
          <w:ilvl w:val="1"/>
          <w:numId w:val="16"/>
        </w:numPr>
        <w:rPr>
          <w:color w:val="76923C" w:themeColor="accent3" w:themeShade="BF"/>
        </w:rPr>
      </w:pPr>
      <w:r w:rsidRPr="008576BF">
        <w:rPr>
          <w:color w:val="76923C" w:themeColor="accent3" w:themeShade="BF"/>
        </w:rPr>
        <w:t>Assess vital signs</w:t>
      </w:r>
    </w:p>
    <w:p w14:paraId="12F756CC" w14:textId="77777777" w:rsidR="00AB3CA9" w:rsidRPr="008576BF" w:rsidRDefault="00AB3CA9" w:rsidP="005018EC">
      <w:pPr>
        <w:pStyle w:val="CROMSTextBullet"/>
        <w:numPr>
          <w:ilvl w:val="1"/>
          <w:numId w:val="16"/>
        </w:numPr>
        <w:rPr>
          <w:color w:val="76923C" w:themeColor="accent3" w:themeShade="BF"/>
        </w:rPr>
      </w:pPr>
      <w:r w:rsidRPr="008576BF">
        <w:rPr>
          <w:color w:val="76923C" w:themeColor="accent3" w:themeShade="BF"/>
        </w:rPr>
        <w:t>Administer Symptoms Questionnaire</w:t>
      </w:r>
    </w:p>
    <w:p w14:paraId="35C99139" w14:textId="77777777" w:rsidR="00AB3CA9" w:rsidRPr="008576BF" w:rsidRDefault="00AB3CA9" w:rsidP="00AB3CA9">
      <w:pPr>
        <w:pStyle w:val="CROMSInstruction"/>
        <w:rPr>
          <w:color w:val="76923C" w:themeColor="accent3" w:themeShade="BF"/>
        </w:rPr>
      </w:pPr>
      <w:r w:rsidRPr="008576BF">
        <w:rPr>
          <w:color w:val="76923C" w:themeColor="accent3" w:themeShade="BF"/>
        </w:rPr>
        <w:t>{End sample text}</w:t>
      </w:r>
    </w:p>
    <w:p w14:paraId="10D50BA1" w14:textId="0692C828" w:rsidR="005307D8" w:rsidRDefault="005307D8" w:rsidP="003A16A7">
      <w:pPr>
        <w:pStyle w:val="Heading2"/>
      </w:pPr>
      <w:bookmarkStart w:id="291" w:name="_Toc428789887"/>
      <w:r>
        <w:t>End of Study Procedures</w:t>
      </w:r>
      <w:bookmarkEnd w:id="291"/>
      <w:r w:rsidR="00210C25">
        <w:t xml:space="preserve"> (if applicable)</w:t>
      </w:r>
    </w:p>
    <w:p w14:paraId="582BE3BF" w14:textId="77777777" w:rsidR="00AB3CA9" w:rsidRPr="00A62F5B" w:rsidRDefault="00AB3CA9" w:rsidP="008576BF">
      <w:pPr>
        <w:pStyle w:val="CRMOInstruction"/>
      </w:pPr>
      <w:r w:rsidRPr="00A62F5B">
        <w:t xml:space="preserve">Define when the final study visit should occur and any special procedures/evaluations or instructions to the </w:t>
      </w:r>
      <w:r w:rsidR="00DA2C7A">
        <w:t>participant</w:t>
      </w:r>
      <w:r w:rsidRPr="00A62F5B">
        <w:t>.</w:t>
      </w:r>
      <w:r w:rsidR="00457194">
        <w:t xml:space="preserve"> </w:t>
      </w:r>
      <w:r w:rsidRPr="00A62F5B">
        <w:t>Describe provisions for follow-up of ongoing AEs/</w:t>
      </w:r>
      <w:r>
        <w:t>SAEs</w:t>
      </w:r>
      <w:r w:rsidRPr="00A62F5B">
        <w:t>.</w:t>
      </w:r>
      <w:r w:rsidR="00457194">
        <w:t xml:space="preserve"> </w:t>
      </w:r>
      <w:r w:rsidRPr="001A09E4">
        <w:t xml:space="preserve">If study results will be shared with </w:t>
      </w:r>
      <w:r w:rsidR="00DA2C7A">
        <w:t>participant</w:t>
      </w:r>
      <w:r w:rsidRPr="001A09E4">
        <w:t xml:space="preserve">s, discuss when and how </w:t>
      </w:r>
      <w:r w:rsidR="00DA2C7A">
        <w:t>participant</w:t>
      </w:r>
      <w:r w:rsidRPr="001A09E4">
        <w:t>s will receive this information.</w:t>
      </w:r>
    </w:p>
    <w:p w14:paraId="26CD026F" w14:textId="77777777" w:rsidR="00AB3CA9" w:rsidRPr="003F519E" w:rsidRDefault="00AB3CA9" w:rsidP="008576BF">
      <w:pPr>
        <w:pStyle w:val="CRMOInstruction"/>
      </w:pPr>
      <w:r>
        <w:t>Confirm that the procedures listed are consistent with those included in the S</w:t>
      </w:r>
      <w:r w:rsidR="008576BF">
        <w:t>chedule of Events (Appendix A).</w:t>
      </w:r>
    </w:p>
    <w:p w14:paraId="21E33351" w14:textId="77777777" w:rsidR="00F06DA5" w:rsidRPr="00A35E46" w:rsidRDefault="00F06DA5" w:rsidP="00F06DA5">
      <w:pPr>
        <w:pStyle w:val="CROMSText"/>
      </w:pPr>
      <w:r>
        <w:t>&lt;Insert text&gt;</w:t>
      </w:r>
    </w:p>
    <w:p w14:paraId="24347FD9" w14:textId="77777777" w:rsidR="00AB3CA9" w:rsidRPr="008576BF" w:rsidRDefault="00AB3CA9" w:rsidP="00AB3CA9">
      <w:pPr>
        <w:pStyle w:val="CROMSInstruction"/>
        <w:rPr>
          <w:color w:val="76923C" w:themeColor="accent3" w:themeShade="BF"/>
        </w:rPr>
      </w:pPr>
      <w:r w:rsidRPr="008576BF">
        <w:rPr>
          <w:color w:val="76923C" w:themeColor="accent3" w:themeShade="BF"/>
        </w:rPr>
        <w:t>{Begin sample text}</w:t>
      </w:r>
    </w:p>
    <w:p w14:paraId="0D195E02" w14:textId="48155762" w:rsidR="00AB3CA9" w:rsidRPr="008576BF" w:rsidRDefault="00AB3CA9" w:rsidP="00AB3CA9">
      <w:pPr>
        <w:pStyle w:val="CROMSText"/>
        <w:rPr>
          <w:b/>
          <w:color w:val="76923C" w:themeColor="accent3" w:themeShade="BF"/>
        </w:rPr>
      </w:pPr>
      <w:r w:rsidRPr="008576BF">
        <w:rPr>
          <w:b/>
          <w:color w:val="76923C" w:themeColor="accent3" w:themeShade="BF"/>
        </w:rPr>
        <w:t xml:space="preserve">Final Study Visit (Day X </w:t>
      </w:r>
      <w:r w:rsidRPr="008576BF">
        <w:rPr>
          <w:rFonts w:cs="Arial"/>
          <w:b/>
          <w:color w:val="76923C" w:themeColor="accent3" w:themeShade="BF"/>
        </w:rPr>
        <w:t xml:space="preserve">± </w:t>
      </w:r>
      <w:r w:rsidRPr="008576BF">
        <w:rPr>
          <w:b/>
          <w:color w:val="76923C" w:themeColor="accent3" w:themeShade="BF"/>
        </w:rPr>
        <w:t>Y)</w:t>
      </w:r>
    </w:p>
    <w:p w14:paraId="213832B8"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 xml:space="preserve">Record adverse events as reported by </w:t>
      </w:r>
      <w:r w:rsidR="00DA2C7A">
        <w:rPr>
          <w:color w:val="76923C" w:themeColor="accent3" w:themeShade="BF"/>
        </w:rPr>
        <w:t>participant</w:t>
      </w:r>
      <w:r w:rsidRPr="008576BF">
        <w:rPr>
          <w:color w:val="76923C" w:themeColor="accent3" w:themeShade="BF"/>
        </w:rPr>
        <w:t xml:space="preserve"> or observed by investigator.</w:t>
      </w:r>
    </w:p>
    <w:p w14:paraId="03FE74F8"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Record results of physical and dental examinations.</w:t>
      </w:r>
    </w:p>
    <w:p w14:paraId="53DA0371" w14:textId="75C634EC"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 xml:space="preserve">Collect </w:t>
      </w:r>
      <w:r w:rsidR="00210C25">
        <w:rPr>
          <w:color w:val="76923C" w:themeColor="accent3" w:themeShade="BF"/>
        </w:rPr>
        <w:t xml:space="preserve"> </w:t>
      </w:r>
      <w:r w:rsidR="00DB6CA2">
        <w:rPr>
          <w:color w:val="76923C" w:themeColor="accent3" w:themeShade="BF"/>
        </w:rPr>
        <w:t xml:space="preserve">the </w:t>
      </w:r>
      <w:r w:rsidR="00210C25">
        <w:rPr>
          <w:color w:val="76923C" w:themeColor="accent3" w:themeShade="BF"/>
        </w:rPr>
        <w:t>research samples</w:t>
      </w:r>
      <w:r w:rsidRPr="008576BF">
        <w:rPr>
          <w:color w:val="76923C" w:themeColor="accent3" w:themeShade="BF"/>
        </w:rPr>
        <w:t>.</w:t>
      </w:r>
    </w:p>
    <w:p w14:paraId="6DC2EC7A"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 xml:space="preserve">Record </w:t>
      </w:r>
      <w:r w:rsidR="00DA2C7A">
        <w:rPr>
          <w:color w:val="76923C" w:themeColor="accent3" w:themeShade="BF"/>
        </w:rPr>
        <w:t>participant</w:t>
      </w:r>
      <w:r w:rsidRPr="008576BF">
        <w:rPr>
          <w:color w:val="76923C" w:themeColor="accent3" w:themeShade="BF"/>
        </w:rPr>
        <w:t>’s compliance with &lt;intervention&gt;.</w:t>
      </w:r>
    </w:p>
    <w:p w14:paraId="69F6E9C5" w14:textId="77777777" w:rsidR="00AB3CA9" w:rsidRPr="008576BF" w:rsidRDefault="00AB3CA9" w:rsidP="005018EC">
      <w:pPr>
        <w:pStyle w:val="CROMSTextBullet"/>
        <w:numPr>
          <w:ilvl w:val="0"/>
          <w:numId w:val="17"/>
        </w:numPr>
        <w:rPr>
          <w:color w:val="76923C" w:themeColor="accent3" w:themeShade="BF"/>
        </w:rPr>
      </w:pPr>
      <w:r w:rsidRPr="008576BF">
        <w:rPr>
          <w:color w:val="76923C" w:themeColor="accent3" w:themeShade="BF"/>
        </w:rPr>
        <w:t xml:space="preserve">Provide final instructions to </w:t>
      </w:r>
      <w:r w:rsidR="00DA2C7A">
        <w:rPr>
          <w:color w:val="76923C" w:themeColor="accent3" w:themeShade="BF"/>
        </w:rPr>
        <w:t>participant</w:t>
      </w:r>
      <w:r w:rsidRPr="008576BF">
        <w:rPr>
          <w:color w:val="76923C" w:themeColor="accent3" w:themeShade="BF"/>
        </w:rPr>
        <w:t xml:space="preserve"> </w:t>
      </w:r>
      <w:r w:rsidRPr="008576BF">
        <w:rPr>
          <w:i/>
          <w:iCs/>
          <w:color w:val="76923C" w:themeColor="accent3" w:themeShade="BF"/>
          <w:szCs w:val="20"/>
        </w:rPr>
        <w:t>{e.g., follow-up of ongoing adverse events, oral hygiene instructions}</w:t>
      </w:r>
      <w:r w:rsidRPr="008576BF">
        <w:rPr>
          <w:color w:val="76923C" w:themeColor="accent3" w:themeShade="BF"/>
        </w:rPr>
        <w:t>.</w:t>
      </w:r>
    </w:p>
    <w:p w14:paraId="407328AC" w14:textId="77777777" w:rsidR="00AB3CA9" w:rsidRPr="008576BF" w:rsidRDefault="00AB3CA9" w:rsidP="00AB3CA9">
      <w:pPr>
        <w:pStyle w:val="CROMSInstruction"/>
        <w:rPr>
          <w:color w:val="76923C" w:themeColor="accent3" w:themeShade="BF"/>
        </w:rPr>
      </w:pPr>
      <w:r w:rsidRPr="008576BF">
        <w:rPr>
          <w:color w:val="76923C" w:themeColor="accent3" w:themeShade="BF"/>
        </w:rPr>
        <w:t>{End sample text}</w:t>
      </w:r>
    </w:p>
    <w:p w14:paraId="1CEC1CDD" w14:textId="4FE93845" w:rsidR="005307D8" w:rsidRPr="00FB7649" w:rsidRDefault="005307D8" w:rsidP="003A16A7">
      <w:pPr>
        <w:pStyle w:val="Heading2"/>
      </w:pPr>
      <w:bookmarkStart w:id="292" w:name="_Toc428789888"/>
      <w:r>
        <w:t>Follow-Up</w:t>
      </w:r>
      <w:bookmarkEnd w:id="292"/>
      <w:r w:rsidR="00210C25">
        <w:t xml:space="preserve"> (if applicable)</w:t>
      </w:r>
    </w:p>
    <w:p w14:paraId="291BFD9D" w14:textId="77777777" w:rsidR="00F06DA5" w:rsidRPr="00A35E46" w:rsidRDefault="00F06DA5" w:rsidP="00F06DA5">
      <w:pPr>
        <w:pStyle w:val="CROMSText"/>
      </w:pPr>
      <w:r>
        <w:t>&lt;Insert text&gt;</w:t>
      </w:r>
    </w:p>
    <w:p w14:paraId="31DD33C6" w14:textId="412096B1" w:rsidR="005307D8" w:rsidRPr="00FB7649" w:rsidRDefault="005307D8" w:rsidP="00D36E2F">
      <w:pPr>
        <w:pStyle w:val="Heading2"/>
        <w:numPr>
          <w:ilvl w:val="0"/>
          <w:numId w:val="0"/>
        </w:numPr>
        <w:ind w:left="720"/>
      </w:pPr>
    </w:p>
    <w:p w14:paraId="0E17EE34" w14:textId="77777777" w:rsidR="00F06DA5" w:rsidRPr="00A35E46" w:rsidRDefault="00F06DA5" w:rsidP="00F06DA5">
      <w:pPr>
        <w:pStyle w:val="CROMSText"/>
      </w:pPr>
      <w:r>
        <w:t>&lt;Insert text&gt;</w:t>
      </w:r>
    </w:p>
    <w:p w14:paraId="4719E801" w14:textId="1A41E629" w:rsidR="005307D8" w:rsidRDefault="00AB3CA9" w:rsidP="003A16A7">
      <w:pPr>
        <w:pStyle w:val="Heading2"/>
      </w:pPr>
      <w:bookmarkStart w:id="293" w:name="_Toc428789890"/>
      <w:r>
        <w:t>Withdrawal Visit/</w:t>
      </w:r>
      <w:r w:rsidR="005307D8">
        <w:t xml:space="preserve">Discontinuation of </w:t>
      </w:r>
      <w:bookmarkEnd w:id="293"/>
      <w:r w:rsidR="00EE03A7">
        <w:t>Intervention</w:t>
      </w:r>
    </w:p>
    <w:p w14:paraId="47E64129" w14:textId="0D535ABD" w:rsidR="00F06DA5" w:rsidRDefault="00F06DA5" w:rsidP="00F06DA5">
      <w:pPr>
        <w:pStyle w:val="CRMOInstruction"/>
      </w:pPr>
      <w:r>
        <w:t xml:space="preserve">If </w:t>
      </w:r>
      <w:r w:rsidR="00DA2C7A">
        <w:t>participant</w:t>
      </w:r>
      <w:r>
        <w:t xml:space="preserve"> withdraws early or investigator terminates </w:t>
      </w:r>
      <w:r w:rsidR="00DA2C7A">
        <w:t>participant</w:t>
      </w:r>
      <w:r>
        <w:t xml:space="preserve"> participation, specify which of the evaluations required for the final study visit should be offered to the </w:t>
      </w:r>
      <w:r w:rsidR="00DA2C7A">
        <w:t>participant</w:t>
      </w:r>
      <w:r>
        <w:t>.</w:t>
      </w:r>
    </w:p>
    <w:p w14:paraId="51CCBE6E" w14:textId="6E37E8C4" w:rsidR="002D43C8" w:rsidRDefault="002D43C8" w:rsidP="00F06DA5">
      <w:pPr>
        <w:pStyle w:val="CRMOInstruction"/>
      </w:pPr>
      <w:r>
        <w:t>If this is same as end of study procedures, please mention so here or above.</w:t>
      </w:r>
    </w:p>
    <w:p w14:paraId="675E90B8" w14:textId="77777777" w:rsidR="00AB3CA9" w:rsidRPr="00A35E46" w:rsidRDefault="00AB3CA9" w:rsidP="00AB3CA9">
      <w:pPr>
        <w:pStyle w:val="CROMSText"/>
      </w:pPr>
      <w:r>
        <w:t>&lt;Insert text&gt;</w:t>
      </w:r>
    </w:p>
    <w:p w14:paraId="31E2BFFB" w14:textId="6A26023B" w:rsidR="005307D8" w:rsidRDefault="00AB3CA9" w:rsidP="00AB3CA9">
      <w:pPr>
        <w:pStyle w:val="Heading1"/>
      </w:pPr>
      <w:bookmarkStart w:id="294" w:name="_Ref419714389"/>
      <w:bookmarkStart w:id="295" w:name="_Toc428789891"/>
      <w:r>
        <w:t xml:space="preserve">Study </w:t>
      </w:r>
      <w:r w:rsidR="005307D8">
        <w:t>Procedures and Evaluations</w:t>
      </w:r>
      <w:bookmarkEnd w:id="294"/>
      <w:bookmarkEnd w:id="295"/>
      <w:r w:rsidR="00DB6CA2">
        <w:t xml:space="preserve"> (If applicable)</w:t>
      </w:r>
    </w:p>
    <w:p w14:paraId="0359E9D1" w14:textId="77777777" w:rsidR="00AB3CA9" w:rsidRDefault="00AB3CA9" w:rsidP="003A16A7">
      <w:pPr>
        <w:pStyle w:val="Heading2"/>
      </w:pPr>
      <w:bookmarkStart w:id="296" w:name="_Toc428789893"/>
      <w:r>
        <w:t>Laboratory Procedures/Evaluations</w:t>
      </w:r>
      <w:bookmarkEnd w:id="296"/>
    </w:p>
    <w:p w14:paraId="3307B9D3" w14:textId="77777777" w:rsidR="005307D8" w:rsidRDefault="005307D8" w:rsidP="00DA24F3">
      <w:pPr>
        <w:pStyle w:val="Heading3"/>
      </w:pPr>
      <w:bookmarkStart w:id="297" w:name="_Toc428789895"/>
      <w:r>
        <w:t>Special Assays or Procedures</w:t>
      </w:r>
      <w:bookmarkEnd w:id="297"/>
    </w:p>
    <w:p w14:paraId="4A70A8B2" w14:textId="77777777" w:rsidR="00AB3CA9" w:rsidRPr="006D07D3" w:rsidRDefault="00AB3CA9" w:rsidP="008576BF">
      <w:pPr>
        <w:pStyle w:val="CRMOInstruction"/>
      </w:pPr>
      <w:r w:rsidRPr="003A1DCC">
        <w:t xml:space="preserve">List </w:t>
      </w:r>
      <w:r w:rsidRPr="008576BF">
        <w:t>special assays or procedures required to assess the effect of the intervention (e.g., immunology assays, pharmacokinetic studies, images, flow cytometry assays, microarray, DNA sequencing).</w:t>
      </w:r>
      <w:r w:rsidR="00457194">
        <w:t xml:space="preserve"> </w:t>
      </w:r>
      <w:r w:rsidRPr="008576BF">
        <w:t>For research laboratory assays, include specific assays, estimated volume and type of specimen</w:t>
      </w:r>
      <w:r w:rsidRPr="003A1DCC">
        <w:t xml:space="preserve"> needed for each test. For procedures, provide special instructions or precautions</w:t>
      </w:r>
      <w:r>
        <w:t xml:space="preserve"> </w:t>
      </w:r>
      <w:r w:rsidRPr="003A1DCC">
        <w:t>or refer to the study’s MOP. If more than one laboratory will be used, specify which assays will be done by each laboratory.</w:t>
      </w:r>
    </w:p>
    <w:p w14:paraId="5F0494B8" w14:textId="77777777" w:rsidR="00F06DA5" w:rsidRPr="00A35E46" w:rsidRDefault="00F06DA5" w:rsidP="00F06DA5">
      <w:pPr>
        <w:pStyle w:val="CROMSText"/>
      </w:pPr>
      <w:r>
        <w:t>&lt;Insert text&gt;</w:t>
      </w:r>
    </w:p>
    <w:p w14:paraId="4DCA51CD" w14:textId="77777777" w:rsidR="005307D8" w:rsidRDefault="005307D8" w:rsidP="00DA24F3">
      <w:pPr>
        <w:pStyle w:val="Heading3"/>
      </w:pPr>
      <w:bookmarkStart w:id="298" w:name="_Toc428789896"/>
      <w:r>
        <w:t>Specimen Preparation, Handling, and Storage</w:t>
      </w:r>
      <w:bookmarkEnd w:id="298"/>
    </w:p>
    <w:p w14:paraId="65B10215" w14:textId="6C1374E2" w:rsidR="00AB3CA9" w:rsidRPr="006D07D3" w:rsidRDefault="00AB3CA9" w:rsidP="008576BF">
      <w:pPr>
        <w:pStyle w:val="CRMOInstruction"/>
      </w:pPr>
      <w:r w:rsidRPr="003A1DCC">
        <w:t xml:space="preserve">Special instructions for the preparation, handling, and storage of specimens </w:t>
      </w:r>
      <w:r w:rsidR="00896165">
        <w:t>must</w:t>
      </w:r>
      <w:r w:rsidR="00896165" w:rsidRPr="003A1DCC">
        <w:t xml:space="preserve"> </w:t>
      </w:r>
      <w:r w:rsidRPr="003A1DCC">
        <w:t xml:space="preserve">be explained clearly in this section (or refer to the study’s MOP), including </w:t>
      </w:r>
      <w:r>
        <w:t xml:space="preserve">specific time requirements for processing, </w:t>
      </w:r>
      <w:r w:rsidRPr="003A1DCC">
        <w:t>required temperatures, aliquots of specimens,</w:t>
      </w:r>
      <w:r w:rsidR="00457194">
        <w:t xml:space="preserve"> </w:t>
      </w:r>
      <w:r w:rsidRPr="003A1DCC">
        <w:t>where they will be stored, and how they will be labeled.</w:t>
      </w:r>
    </w:p>
    <w:p w14:paraId="52A9CCF3" w14:textId="77777777" w:rsidR="00F06DA5" w:rsidRPr="00A35E46" w:rsidRDefault="00F06DA5" w:rsidP="00F06DA5">
      <w:pPr>
        <w:pStyle w:val="CROMSText"/>
      </w:pPr>
      <w:r>
        <w:t>&lt;Insert text&gt;</w:t>
      </w:r>
    </w:p>
    <w:p w14:paraId="572860A4" w14:textId="77777777" w:rsidR="005307D8" w:rsidRDefault="005307D8" w:rsidP="00DA24F3">
      <w:pPr>
        <w:pStyle w:val="Heading3"/>
      </w:pPr>
      <w:bookmarkStart w:id="299" w:name="_Toc428789897"/>
      <w:r>
        <w:t>Specimen Shipment</w:t>
      </w:r>
      <w:bookmarkEnd w:id="299"/>
    </w:p>
    <w:p w14:paraId="43104FAA" w14:textId="77777777" w:rsidR="00AB3CA9" w:rsidRPr="006D07D3" w:rsidRDefault="00AB3CA9" w:rsidP="008576BF">
      <w:pPr>
        <w:pStyle w:val="CRMOInstruction"/>
      </w:pPr>
      <w:bookmarkStart w:id="300" w:name="_Toc384911298"/>
      <w:bookmarkStart w:id="301" w:name="_Toc381196422"/>
      <w:bookmarkStart w:id="302" w:name="_Toc381197169"/>
      <w:bookmarkStart w:id="303" w:name="_Toc381197313"/>
      <w:bookmarkStart w:id="304" w:name="_Toc381197468"/>
      <w:bookmarkStart w:id="305" w:name="_Toc381196423"/>
      <w:bookmarkStart w:id="306" w:name="_Toc381197170"/>
      <w:bookmarkStart w:id="307" w:name="_Toc381197314"/>
      <w:bookmarkStart w:id="308" w:name="_Toc381197469"/>
      <w:bookmarkStart w:id="309" w:name="_Toc381196424"/>
      <w:bookmarkStart w:id="310" w:name="_Toc381197171"/>
      <w:bookmarkStart w:id="311" w:name="_Toc381197315"/>
      <w:bookmarkStart w:id="312" w:name="_Toc381197470"/>
      <w:bookmarkStart w:id="313" w:name="_Toc381196425"/>
      <w:bookmarkStart w:id="314" w:name="_Toc381197172"/>
      <w:bookmarkStart w:id="315" w:name="_Toc381197316"/>
      <w:bookmarkStart w:id="316" w:name="_Toc381197471"/>
      <w:bookmarkStart w:id="317" w:name="_Toc381196426"/>
      <w:bookmarkStart w:id="318" w:name="_Toc381197173"/>
      <w:bookmarkStart w:id="319" w:name="_Toc381197317"/>
      <w:bookmarkStart w:id="320" w:name="_Toc381197472"/>
      <w:bookmarkStart w:id="321" w:name="_Toc381196427"/>
      <w:bookmarkStart w:id="322" w:name="_Toc381197174"/>
      <w:bookmarkStart w:id="323" w:name="_Toc381197318"/>
      <w:bookmarkStart w:id="324" w:name="_Toc381197473"/>
      <w:bookmarkStart w:id="325" w:name="_Toc381196428"/>
      <w:bookmarkStart w:id="326" w:name="_Toc381197175"/>
      <w:bookmarkStart w:id="327" w:name="_Toc381197319"/>
      <w:bookmarkStart w:id="328" w:name="_Toc38119747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3A1DCC">
        <w:t>State the frequency with which specimens are to be shipped and to what address.</w:t>
      </w:r>
      <w:r w:rsidR="00457194">
        <w:t xml:space="preserve"> </w:t>
      </w:r>
      <w:r w:rsidRPr="003A1DCC">
        <w:t>Include contact information for laboratory personnel.</w:t>
      </w:r>
      <w:r w:rsidR="00457194">
        <w:t xml:space="preserve"> </w:t>
      </w:r>
      <w:r w:rsidRPr="003A1DCC">
        <w:t>Include days and times shipments are allowed, and any labeling requirements for specimen shipping.</w:t>
      </w:r>
      <w:r w:rsidR="00457194">
        <w:t xml:space="preserve"> </w:t>
      </w:r>
      <w:r w:rsidRPr="003A1DCC">
        <w:t>Also, include any special instructions such as dry ice or wet ice or the completion of a specimen-tracking log (or refer to the study’s MOP).</w:t>
      </w:r>
    </w:p>
    <w:p w14:paraId="63CD0FA9" w14:textId="77777777" w:rsidR="00F06DA5" w:rsidRPr="00A35E46" w:rsidRDefault="00F06DA5" w:rsidP="00F06DA5">
      <w:pPr>
        <w:pStyle w:val="CROMSText"/>
      </w:pPr>
      <w:r>
        <w:lastRenderedPageBreak/>
        <w:t>&lt;Insert text&gt;</w:t>
      </w:r>
    </w:p>
    <w:p w14:paraId="4CDEBD9B" w14:textId="77777777" w:rsidR="005307D8" w:rsidRDefault="005307D8" w:rsidP="00DA24F3">
      <w:pPr>
        <w:pStyle w:val="Heading1"/>
      </w:pPr>
      <w:bookmarkStart w:id="329" w:name="_Toc428789898"/>
      <w:r>
        <w:t xml:space="preserve">Evaluation of </w:t>
      </w:r>
      <w:r w:rsidRPr="001D5D6A">
        <w:t>Safety</w:t>
      </w:r>
      <w:bookmarkEnd w:id="329"/>
    </w:p>
    <w:p w14:paraId="181CBCC7" w14:textId="4177FA96" w:rsidR="00AB3CA9" w:rsidRDefault="00AB3CA9" w:rsidP="008576BF">
      <w:pPr>
        <w:pStyle w:val="CRMOInstruction"/>
      </w:pPr>
      <w:r>
        <w:t>Develop this section in consultation with the Medical Monitor.</w:t>
      </w:r>
      <w:r w:rsidR="00457194">
        <w:t xml:space="preserve"> </w:t>
      </w:r>
      <w:r>
        <w:t xml:space="preserve">To establish a meaningful safety system for the study, consider the risks of the study intervention and other study procedures as well as the characteristics of the study population (healthy individuals, individuals with disease, </w:t>
      </w:r>
      <w:r w:rsidR="00D73C1D">
        <w:t xml:space="preserve">or </w:t>
      </w:r>
      <w:r>
        <w:t>vulnerable populations such as children).</w:t>
      </w:r>
      <w:r w:rsidR="00457194">
        <w:t xml:space="preserve"> </w:t>
      </w:r>
      <w:r>
        <w:t xml:space="preserve">This section </w:t>
      </w:r>
      <w:r w:rsidR="00896165">
        <w:t xml:space="preserve">needs to </w:t>
      </w:r>
      <w:r>
        <w:t>be tailored for specific study characteristics, including but not limited to the following:</w:t>
      </w:r>
    </w:p>
    <w:p w14:paraId="32040C42" w14:textId="77777777" w:rsidR="00AB3CA9" w:rsidRDefault="00AB3CA9" w:rsidP="008576BF">
      <w:pPr>
        <w:pStyle w:val="CRMOInstructionalTextBullets"/>
      </w:pPr>
      <w:r>
        <w:t xml:space="preserve">the study requires selection of an appropriate toxicity grading scale; </w:t>
      </w:r>
    </w:p>
    <w:p w14:paraId="60570C54" w14:textId="77777777" w:rsidR="00AB3CA9" w:rsidRDefault="00AB3CA9" w:rsidP="008576BF">
      <w:pPr>
        <w:pStyle w:val="CRMOInstructionalTextBullets"/>
      </w:pPr>
      <w:r>
        <w:t xml:space="preserve">the study involves risks to individuals other than research </w:t>
      </w:r>
      <w:r w:rsidR="00DA2C7A">
        <w:t>participant</w:t>
      </w:r>
      <w:r>
        <w:t xml:space="preserve">s (e.g., study interventionists, other study staff, family members or associates of study </w:t>
      </w:r>
      <w:r w:rsidR="00DA2C7A">
        <w:t>participant</w:t>
      </w:r>
      <w:r>
        <w:t>s, communities, etc.);</w:t>
      </w:r>
    </w:p>
    <w:p w14:paraId="0680CFE1" w14:textId="77777777" w:rsidR="00AB3CA9" w:rsidRDefault="00AB3CA9" w:rsidP="008576BF">
      <w:pPr>
        <w:pStyle w:val="CRMOInstructionalTextBullets"/>
      </w:pPr>
      <w:r>
        <w:t>reporting of certain events (e.g., suspected child abuse or substance abuse) is mandatory because of the study population or study design characteristics;</w:t>
      </w:r>
    </w:p>
    <w:p w14:paraId="16B3AAA8" w14:textId="2FC061F0" w:rsidR="00AB3CA9" w:rsidRDefault="00AB3CA9" w:rsidP="008576BF">
      <w:pPr>
        <w:pStyle w:val="CRMOInstructionalTextBullets"/>
      </w:pPr>
      <w:r>
        <w:t>the study is conducted at multiple sites, and will require centralized safety oversight.</w:t>
      </w:r>
    </w:p>
    <w:p w14:paraId="05A6A030" w14:textId="77777777" w:rsidR="005307D8" w:rsidRDefault="005307D8" w:rsidP="003A16A7">
      <w:pPr>
        <w:pStyle w:val="Heading2"/>
      </w:pPr>
      <w:bookmarkStart w:id="330" w:name="_Toc428789899"/>
      <w:r>
        <w:t>Specification of Safety Parameters</w:t>
      </w:r>
      <w:bookmarkEnd w:id="330"/>
    </w:p>
    <w:p w14:paraId="645C0AE8" w14:textId="77777777" w:rsidR="005307D8" w:rsidRDefault="005307D8" w:rsidP="00DA24F3">
      <w:pPr>
        <w:pStyle w:val="Heading3"/>
      </w:pPr>
      <w:bookmarkStart w:id="331" w:name="_Ref428785107"/>
      <w:bookmarkStart w:id="332" w:name="_Ref428785112"/>
      <w:bookmarkStart w:id="333" w:name="_Toc428789900"/>
      <w:r>
        <w:t>Unanticipated Problems</w:t>
      </w:r>
      <w:bookmarkEnd w:id="331"/>
      <w:bookmarkEnd w:id="332"/>
      <w:bookmarkEnd w:id="333"/>
    </w:p>
    <w:p w14:paraId="3A1B4C56" w14:textId="77777777" w:rsidR="00AB3CA9" w:rsidRPr="000F5856" w:rsidRDefault="00F91493" w:rsidP="00AB3CA9">
      <w:pPr>
        <w:pStyle w:val="CROMSText"/>
      </w:pPr>
      <w:r>
        <w:t>U</w:t>
      </w:r>
      <w:r w:rsidR="00AB3CA9" w:rsidRPr="000F5856">
        <w:t xml:space="preserve">nanticipated problems </w:t>
      </w:r>
      <w:r w:rsidR="0008134C">
        <w:t xml:space="preserve">(UAPs) </w:t>
      </w:r>
      <w:r w:rsidR="00AB3CA9" w:rsidRPr="000F5856">
        <w:t>include</w:t>
      </w:r>
      <w:r>
        <w:t>,</w:t>
      </w:r>
      <w:r w:rsidR="00AB3CA9" w:rsidRPr="000F5856">
        <w:t xml:space="preserve"> in general, any incident, experience, or outcome that meets the following criteria:</w:t>
      </w:r>
    </w:p>
    <w:p w14:paraId="444C41DA" w14:textId="77777777" w:rsidR="00AB3CA9" w:rsidRPr="00D3582F" w:rsidRDefault="00AB3CA9" w:rsidP="005018EC">
      <w:pPr>
        <w:pStyle w:val="CROMSTextBullet"/>
        <w:numPr>
          <w:ilvl w:val="0"/>
          <w:numId w:val="7"/>
        </w:numPr>
      </w:pPr>
      <w:r w:rsidRPr="00D3582F">
        <w:t xml:space="preserve">unexpected in terms of nature, severity, or frequency given (a) the research procedures that are described in the protocol-related documents, such as the IRB-approved research protocol and informed consent document; and (b) the characteristics of the </w:t>
      </w:r>
      <w:r w:rsidR="00DA2C7A">
        <w:t>participant</w:t>
      </w:r>
      <w:r w:rsidRPr="00D3582F">
        <w:t xml:space="preserve"> population being studied;</w:t>
      </w:r>
    </w:p>
    <w:p w14:paraId="3C873464" w14:textId="77777777" w:rsidR="00AB3CA9" w:rsidRPr="00D3582F" w:rsidRDefault="0008134C" w:rsidP="00527A76">
      <w:pPr>
        <w:pStyle w:val="CROMSTextBullet"/>
        <w:ind w:left="0" w:firstLine="0"/>
      </w:pPr>
      <w:r>
        <w:t>UAP</w:t>
      </w:r>
      <w:r w:rsidR="00527A76">
        <w:t>s</w:t>
      </w:r>
      <w:r>
        <w:t xml:space="preserve"> </w:t>
      </w:r>
      <w:r w:rsidR="00527A76">
        <w:t>are</w:t>
      </w:r>
      <w:r>
        <w:t xml:space="preserve"> considered to pose ri</w:t>
      </w:r>
      <w:r w:rsidR="00527A76">
        <w:t xml:space="preserve">sk to </w:t>
      </w:r>
      <w:r w:rsidR="00DA2C7A">
        <w:t>participant</w:t>
      </w:r>
      <w:r w:rsidR="00527A76">
        <w:t>s or others when they</w:t>
      </w:r>
      <w:r>
        <w:t xml:space="preserve"> </w:t>
      </w:r>
      <w:r w:rsidR="00527A76">
        <w:t>suggest</w:t>
      </w:r>
      <w:r w:rsidR="00AB3CA9" w:rsidRPr="00D3582F">
        <w:t xml:space="preserve"> that the research places </w:t>
      </w:r>
      <w:r w:rsidR="00DA2C7A">
        <w:t>participant</w:t>
      </w:r>
      <w:r w:rsidR="00AB3CA9" w:rsidRPr="00D3582F">
        <w:t>s or others at a greater risk of harm (including physical, psychological, economic, or social harm) than was previously known or recognized.</w:t>
      </w:r>
    </w:p>
    <w:p w14:paraId="29F1C542" w14:textId="77777777" w:rsidR="005307D8" w:rsidRDefault="005307D8" w:rsidP="00DA24F3">
      <w:pPr>
        <w:pStyle w:val="Heading3"/>
      </w:pPr>
      <w:bookmarkStart w:id="334" w:name="_Toc428789901"/>
      <w:r>
        <w:t>Adverse Events</w:t>
      </w:r>
      <w:bookmarkEnd w:id="334"/>
    </w:p>
    <w:p w14:paraId="3B294227" w14:textId="77777777" w:rsidR="00AB3CA9" w:rsidRDefault="00AB3CA9" w:rsidP="00AB3CA9">
      <w:pPr>
        <w:pStyle w:val="CROMSText"/>
      </w:pPr>
      <w:r>
        <w:t>An adverse event is</w:t>
      </w:r>
      <w:r w:rsidRPr="00D3582F">
        <w:t xml:space="preserve"> any untoward </w:t>
      </w:r>
      <w:r>
        <w:t xml:space="preserve">or unfavorable </w:t>
      </w:r>
      <w:r w:rsidRPr="00D3582F">
        <w:t xml:space="preserve">medical occurrence in a </w:t>
      </w:r>
      <w:r>
        <w:t>human</w:t>
      </w:r>
      <w:r w:rsidRPr="00D3582F">
        <w:t xml:space="preserve"> </w:t>
      </w:r>
      <w:r w:rsidR="00DA2C7A">
        <w:t>participant</w:t>
      </w:r>
      <w:r>
        <w:t xml:space="preserve">, including any abnormal sign (for example, abnormal physical exam or </w:t>
      </w:r>
      <w:r w:rsidRPr="00D3582F">
        <w:t>laboratory finding), symptom, or disease</w:t>
      </w:r>
      <w:r>
        <w:t>,</w:t>
      </w:r>
      <w:r w:rsidRPr="00D3582F">
        <w:t xml:space="preserve"> temporally associated with the </w:t>
      </w:r>
      <w:r w:rsidR="00DA2C7A">
        <w:t>participant</w:t>
      </w:r>
      <w:r>
        <w:t>’s participation in the research</w:t>
      </w:r>
      <w:r w:rsidRPr="00D3582F">
        <w:t xml:space="preserve">, whether or not </w:t>
      </w:r>
      <w:r>
        <w:t xml:space="preserve">considered </w:t>
      </w:r>
      <w:r w:rsidRPr="00D3582F">
        <w:t xml:space="preserve">related to the </w:t>
      </w:r>
      <w:r w:rsidR="00DA2C7A">
        <w:t>participant</w:t>
      </w:r>
      <w:r>
        <w:t>’s participation in the research.</w:t>
      </w:r>
    </w:p>
    <w:p w14:paraId="38DBAF74" w14:textId="77777777" w:rsidR="005307D8" w:rsidRDefault="005307D8" w:rsidP="00DA24F3">
      <w:pPr>
        <w:pStyle w:val="Heading3"/>
      </w:pPr>
      <w:bookmarkStart w:id="335" w:name="_Toc428789902"/>
      <w:r>
        <w:lastRenderedPageBreak/>
        <w:t>Serious Adverse Events</w:t>
      </w:r>
      <w:bookmarkEnd w:id="335"/>
    </w:p>
    <w:p w14:paraId="246DCF7A" w14:textId="6B1583C5" w:rsidR="00EE03A7" w:rsidRPr="00FD0460" w:rsidRDefault="00527A76" w:rsidP="00527A76">
      <w:pPr>
        <w:pStyle w:val="CRMOInstruction"/>
      </w:pPr>
      <w:r w:rsidRPr="00CE521D">
        <w:t xml:space="preserve">Some protocols may list events specific to the protocol that </w:t>
      </w:r>
      <w:r w:rsidR="00896165">
        <w:t>will</w:t>
      </w:r>
      <w:r w:rsidR="00896165" w:rsidRPr="00CE521D">
        <w:t xml:space="preserve"> </w:t>
      </w:r>
      <w:r w:rsidRPr="00CE521D">
        <w:t>be reported as serious.</w:t>
      </w:r>
      <w:r w:rsidR="00457194">
        <w:t xml:space="preserve"> </w:t>
      </w:r>
      <w:r w:rsidRPr="00CE521D">
        <w:t xml:space="preserve">Examples might be post-extraction bleeding in anticoagulated </w:t>
      </w:r>
      <w:r w:rsidR="00DA2C7A">
        <w:t>participant</w:t>
      </w:r>
      <w:r w:rsidRPr="00CE521D">
        <w:t>s and anaphylactic reaction after lidocaine or analgesic administration.</w:t>
      </w:r>
      <w:r>
        <w:t xml:space="preserve"> Add specific events as appropriate for this trial.</w:t>
      </w:r>
    </w:p>
    <w:p w14:paraId="58711B6A" w14:textId="77777777" w:rsidR="00AB3CA9" w:rsidRDefault="00AB3CA9" w:rsidP="00AB3CA9">
      <w:pPr>
        <w:pStyle w:val="CROMSText"/>
      </w:pPr>
      <w:r>
        <w:t>A serious adverse event (SAE) is one that meets one or more of the following criteria:</w:t>
      </w:r>
    </w:p>
    <w:p w14:paraId="063590F8" w14:textId="77777777" w:rsidR="00AB3CA9" w:rsidRDefault="00AB3CA9" w:rsidP="005018EC">
      <w:pPr>
        <w:pStyle w:val="CROMSTextBullet"/>
        <w:numPr>
          <w:ilvl w:val="0"/>
          <w:numId w:val="18"/>
        </w:numPr>
      </w:pPr>
      <w:r>
        <w:t>Results in death</w:t>
      </w:r>
    </w:p>
    <w:p w14:paraId="50073D4E" w14:textId="77777777" w:rsidR="00AB3CA9" w:rsidRDefault="00AB3CA9" w:rsidP="005018EC">
      <w:pPr>
        <w:pStyle w:val="CROMSTextBullet"/>
        <w:numPr>
          <w:ilvl w:val="0"/>
          <w:numId w:val="18"/>
        </w:numPr>
      </w:pPr>
      <w:r>
        <w:t xml:space="preserve">Is life-threatening (places the </w:t>
      </w:r>
      <w:r w:rsidR="00DA2C7A">
        <w:t>participant</w:t>
      </w:r>
      <w:r>
        <w:t xml:space="preserve"> at immediate risk of death from the event as it occurred)</w:t>
      </w:r>
    </w:p>
    <w:p w14:paraId="40C7B08E" w14:textId="77777777" w:rsidR="007514C6" w:rsidRDefault="007514C6" w:rsidP="005018EC">
      <w:pPr>
        <w:pStyle w:val="CROMSTextBullet"/>
        <w:numPr>
          <w:ilvl w:val="0"/>
          <w:numId w:val="18"/>
        </w:numPr>
      </w:pPr>
      <w:r>
        <w:t>Is disabling or incapacitating</w:t>
      </w:r>
    </w:p>
    <w:p w14:paraId="47CCFB8C" w14:textId="77777777" w:rsidR="00AB3CA9" w:rsidRDefault="00AB3CA9" w:rsidP="005018EC">
      <w:pPr>
        <w:pStyle w:val="CROMSTextBullet"/>
        <w:numPr>
          <w:ilvl w:val="0"/>
          <w:numId w:val="18"/>
        </w:numPr>
      </w:pPr>
      <w:r>
        <w:t>Results in inpatient hospitalization or prolongation of existing hospitalization</w:t>
      </w:r>
    </w:p>
    <w:p w14:paraId="1DDAFA09" w14:textId="77777777" w:rsidR="00AB3CA9" w:rsidRDefault="00AB3CA9" w:rsidP="005018EC">
      <w:pPr>
        <w:pStyle w:val="CROMSTextBullet"/>
        <w:numPr>
          <w:ilvl w:val="0"/>
          <w:numId w:val="18"/>
        </w:numPr>
      </w:pPr>
      <w:r>
        <w:t>Results in a persistent or significant disability or incapacity</w:t>
      </w:r>
    </w:p>
    <w:p w14:paraId="74B6EC61" w14:textId="77777777" w:rsidR="00AB3CA9" w:rsidRDefault="00AB3CA9" w:rsidP="005018EC">
      <w:pPr>
        <w:pStyle w:val="CROMSTextBullet"/>
        <w:numPr>
          <w:ilvl w:val="0"/>
          <w:numId w:val="18"/>
        </w:numPr>
      </w:pPr>
      <w:r>
        <w:t>Results in a congenital anomaly or birth defect</w:t>
      </w:r>
      <w:r w:rsidR="00457194">
        <w:t xml:space="preserve"> </w:t>
      </w:r>
    </w:p>
    <w:p w14:paraId="28973F86" w14:textId="77777777" w:rsidR="00AB3CA9" w:rsidRDefault="00AB3CA9" w:rsidP="005018EC">
      <w:pPr>
        <w:pStyle w:val="CROMSTextBullet"/>
        <w:numPr>
          <w:ilvl w:val="0"/>
          <w:numId w:val="7"/>
        </w:numPr>
      </w:pPr>
      <w:r w:rsidRPr="00D3582F">
        <w:t xml:space="preserve">An important medical event that may not result in death, be life threatening, or require hospitalization may be considered an SAE when, based upon appropriate medical judgment, the event may jeopardize the </w:t>
      </w:r>
      <w:r w:rsidR="00DA2C7A">
        <w:t>participant</w:t>
      </w:r>
      <w:r w:rsidRPr="00D3582F">
        <w:t xml:space="preserve"> </w:t>
      </w:r>
      <w:r w:rsidR="00F6362C">
        <w:t xml:space="preserve">or </w:t>
      </w:r>
      <w:r w:rsidRPr="00D3582F">
        <w:t>may require intervention to prevent one of the outcomes listed in this definition.</w:t>
      </w:r>
    </w:p>
    <w:p w14:paraId="4D6CBBF0" w14:textId="77777777" w:rsidR="003A16A7" w:rsidRDefault="00527A76" w:rsidP="001D0423">
      <w:pPr>
        <w:pStyle w:val="Heading2"/>
      </w:pPr>
      <w:bookmarkStart w:id="336" w:name="_Ref428727823"/>
      <w:bookmarkStart w:id="337" w:name="_Ref428727843"/>
      <w:bookmarkStart w:id="338" w:name="_Ref428727886"/>
      <w:bookmarkStart w:id="339" w:name="_Ref428727890"/>
      <w:bookmarkStart w:id="340" w:name="_Ref428727898"/>
      <w:bookmarkStart w:id="341" w:name="_Ref428727902"/>
      <w:bookmarkStart w:id="342" w:name="_Ref428727907"/>
      <w:bookmarkStart w:id="343" w:name="_Toc428789903"/>
      <w:r>
        <w:t>Safety</w:t>
      </w:r>
      <w:r w:rsidR="003A16A7">
        <w:t xml:space="preserve"> Assessment and Follow-Up</w:t>
      </w:r>
      <w:bookmarkEnd w:id="336"/>
      <w:bookmarkEnd w:id="337"/>
      <w:bookmarkEnd w:id="338"/>
      <w:bookmarkEnd w:id="339"/>
      <w:bookmarkEnd w:id="340"/>
      <w:bookmarkEnd w:id="341"/>
      <w:bookmarkEnd w:id="342"/>
      <w:bookmarkEnd w:id="343"/>
    </w:p>
    <w:p w14:paraId="5F72D23C" w14:textId="77777777" w:rsidR="003A16A7" w:rsidRPr="000F5856" w:rsidRDefault="003A16A7" w:rsidP="008576BF">
      <w:pPr>
        <w:pStyle w:val="CRMOInstruction"/>
      </w:pPr>
      <w:r w:rsidRPr="0080420C">
        <w:t xml:space="preserve">Describe </w:t>
      </w:r>
      <w:r>
        <w:t xml:space="preserve">how </w:t>
      </w:r>
      <w:r w:rsidRPr="0080420C">
        <w:t xml:space="preserve">AEs </w:t>
      </w:r>
      <w:r>
        <w:t xml:space="preserve">and SAEs </w:t>
      </w:r>
      <w:r w:rsidRPr="0080420C">
        <w:t xml:space="preserve">will be followed until resolved or considered stable. Specify procedures for </w:t>
      </w:r>
      <w:r>
        <w:t>recording</w:t>
      </w:r>
      <w:r w:rsidRPr="0080420C">
        <w:t xml:space="preserve"> and follow-up of </w:t>
      </w:r>
      <w:r>
        <w:t xml:space="preserve">SAEs, and </w:t>
      </w:r>
      <w:r w:rsidRPr="0080420C">
        <w:t>AEs that are consisten</w:t>
      </w:r>
      <w:r w:rsidR="00527A76">
        <w:t xml:space="preserve">t with the Schedule of Events. </w:t>
      </w:r>
      <w:r w:rsidRPr="0080420C">
        <w:t xml:space="preserve">Include duration of follow-up after appearance of </w:t>
      </w:r>
      <w:r>
        <w:t>events</w:t>
      </w:r>
      <w:r w:rsidRPr="0080420C">
        <w:t xml:space="preserve"> (e.g., 1 week, 2 months).</w:t>
      </w:r>
      <w:r w:rsidR="00527A76">
        <w:t xml:space="preserve"> Modify time frames as necessary for this study.</w:t>
      </w:r>
    </w:p>
    <w:p w14:paraId="52F81ECA" w14:textId="6AFA41EA" w:rsidR="003A16A7" w:rsidRPr="00527A76" w:rsidRDefault="003A16A7" w:rsidP="00527A76">
      <w:pPr>
        <w:pStyle w:val="CROMSText"/>
      </w:pPr>
      <w:r w:rsidRPr="00527A76">
        <w:t xml:space="preserve">The PI will </w:t>
      </w:r>
      <w:r w:rsidR="00527A76">
        <w:t>follow adverse</w:t>
      </w:r>
      <w:r w:rsidRPr="00527A76">
        <w:t xml:space="preserve"> events </w:t>
      </w:r>
      <w:r w:rsidR="00EE03A7">
        <w:t xml:space="preserve">related to the intervention </w:t>
      </w:r>
      <w:r w:rsidRPr="00527A76">
        <w:t>with start dates occurring any time after</w:t>
      </w:r>
      <w:r w:rsidR="00F64525">
        <w:t xml:space="preserve"> the </w:t>
      </w:r>
      <w:r w:rsidRPr="00527A76">
        <w:t xml:space="preserve"> </w:t>
      </w:r>
      <w:r w:rsidR="00EE03A7">
        <w:t>intervention has begun</w:t>
      </w:r>
      <w:r w:rsidRPr="00527A76">
        <w:t xml:space="preserve"> until 7 (for non-serious AEs) or 30 days (for SAEs) after the last day of study participation. At each study visit, the investigator </w:t>
      </w:r>
      <w:r w:rsidR="00527A76">
        <w:t xml:space="preserve">(or designee) </w:t>
      </w:r>
      <w:r w:rsidRPr="00527A76">
        <w:t>will inquire about the occurrence of AE/SAEs since the last visit. Events will be followed for outcome information until resolution or stabilization.</w:t>
      </w:r>
    </w:p>
    <w:p w14:paraId="13C200CE" w14:textId="77777777" w:rsidR="005307D8" w:rsidRDefault="00D86DB1" w:rsidP="003A16A7">
      <w:pPr>
        <w:pStyle w:val="Heading2"/>
      </w:pPr>
      <w:bookmarkStart w:id="344" w:name="_Toc428789904"/>
      <w:r>
        <w:t>Recording</w:t>
      </w:r>
      <w:r w:rsidR="005307D8">
        <w:t xml:space="preserve"> Adverse Event</w:t>
      </w:r>
      <w:r>
        <w:t>s</w:t>
      </w:r>
      <w:bookmarkEnd w:id="344"/>
    </w:p>
    <w:p w14:paraId="14A59503" w14:textId="77777777" w:rsidR="00D86DB1" w:rsidRPr="00D86DB1" w:rsidRDefault="00D86DB1" w:rsidP="008A1D12">
      <w:pPr>
        <w:pStyle w:val="CROMSText"/>
      </w:pPr>
      <w:r>
        <w:t xml:space="preserve">The following subsections detail what information must be documented for each adverse event occurring during the time period specified in Section </w:t>
      </w:r>
      <w:r w:rsidR="0014423E">
        <w:fldChar w:fldCharType="begin"/>
      </w:r>
      <w:r>
        <w:instrText xml:space="preserve"> REF _Ref428727823 \r \h </w:instrText>
      </w:r>
      <w:r w:rsidR="0014423E">
        <w:fldChar w:fldCharType="separate"/>
      </w:r>
      <w:r w:rsidR="00F06DA5">
        <w:t>8.2</w:t>
      </w:r>
      <w:r w:rsidR="0014423E">
        <w:fldChar w:fldCharType="end"/>
      </w:r>
      <w:r>
        <w:t xml:space="preserve"> </w:t>
      </w:r>
      <w:r w:rsidR="0014423E">
        <w:fldChar w:fldCharType="begin"/>
      </w:r>
      <w:r>
        <w:instrText xml:space="preserve"> REF _Ref428727843 \h </w:instrText>
      </w:r>
      <w:r w:rsidR="0014423E">
        <w:fldChar w:fldCharType="separate"/>
      </w:r>
      <w:r w:rsidR="00F06DA5">
        <w:t>Safety Assessment and Follow-Up</w:t>
      </w:r>
      <w:r w:rsidR="0014423E">
        <w:fldChar w:fldCharType="end"/>
      </w:r>
      <w:r>
        <w:t xml:space="preserve">. </w:t>
      </w:r>
    </w:p>
    <w:p w14:paraId="2F525414" w14:textId="77777777" w:rsidR="005307D8" w:rsidRDefault="005307D8" w:rsidP="00DA24F3">
      <w:pPr>
        <w:pStyle w:val="Heading3"/>
      </w:pPr>
      <w:bookmarkStart w:id="345" w:name="_Toc428789905"/>
      <w:r>
        <w:t>Relationship to Study Intervention</w:t>
      </w:r>
      <w:bookmarkEnd w:id="345"/>
    </w:p>
    <w:p w14:paraId="047061C1" w14:textId="77777777" w:rsidR="003A16A7" w:rsidRPr="007265D7" w:rsidRDefault="008576BF" w:rsidP="008A1D12">
      <w:pPr>
        <w:pStyle w:val="CROMSText"/>
      </w:pPr>
      <w:r>
        <w:lastRenderedPageBreak/>
        <w:t xml:space="preserve">The </w:t>
      </w:r>
      <w:r w:rsidR="003A16A7" w:rsidRPr="000B33CF">
        <w:t xml:space="preserve">relationship to study intervention or study participation </w:t>
      </w:r>
      <w:r>
        <w:t xml:space="preserve">must be </w:t>
      </w:r>
      <w:r w:rsidR="003A16A7" w:rsidRPr="000B33CF">
        <w:t xml:space="preserve">assessed </w:t>
      </w:r>
      <w:r>
        <w:t xml:space="preserve">and documented for all adverse events. </w:t>
      </w:r>
      <w:r w:rsidR="003A16A7" w:rsidRPr="000B33CF">
        <w:t xml:space="preserve">Evaluation of relatedness must consider etiologies such as natural history of the underlying disease, concurrent illness, concomitant therapy, study-related procedures, accidents, and other external factors. </w:t>
      </w:r>
    </w:p>
    <w:p w14:paraId="6662DE76" w14:textId="77777777" w:rsidR="003A16A7" w:rsidRPr="00652A55" w:rsidRDefault="008576BF" w:rsidP="00D86DB1">
      <w:pPr>
        <w:pStyle w:val="CROMSText"/>
      </w:pPr>
      <w:r>
        <w:t>The following guidelines are used t</w:t>
      </w:r>
      <w:r w:rsidR="003A16A7" w:rsidRPr="00652A55">
        <w:t>o assess relationship of an event to study intervention:</w:t>
      </w:r>
    </w:p>
    <w:p w14:paraId="79FD3B4A" w14:textId="77777777" w:rsidR="003A16A7" w:rsidRDefault="003A16A7" w:rsidP="005018EC">
      <w:pPr>
        <w:pStyle w:val="CROMSText"/>
        <w:numPr>
          <w:ilvl w:val="0"/>
          <w:numId w:val="20"/>
        </w:numPr>
      </w:pPr>
      <w:r>
        <w:t>Related (Possible, Probable, Definite)</w:t>
      </w:r>
    </w:p>
    <w:p w14:paraId="02D891B4" w14:textId="77777777" w:rsidR="003A16A7" w:rsidRDefault="003A16A7" w:rsidP="005018EC">
      <w:pPr>
        <w:pStyle w:val="CROMSText"/>
        <w:numPr>
          <w:ilvl w:val="1"/>
          <w:numId w:val="20"/>
        </w:numPr>
      </w:pPr>
      <w:r>
        <w:t>The event is known to occur with the study intervention.</w:t>
      </w:r>
    </w:p>
    <w:p w14:paraId="495A57C5" w14:textId="77777777" w:rsidR="003A16A7" w:rsidRDefault="003A16A7" w:rsidP="005018EC">
      <w:pPr>
        <w:pStyle w:val="CROMSText"/>
        <w:numPr>
          <w:ilvl w:val="1"/>
          <w:numId w:val="20"/>
        </w:numPr>
      </w:pPr>
      <w:r>
        <w:t>There is a temporal relationship between the intervention and event onset.</w:t>
      </w:r>
    </w:p>
    <w:p w14:paraId="29E5EEF2" w14:textId="77777777" w:rsidR="003A16A7" w:rsidRDefault="003A16A7" w:rsidP="005018EC">
      <w:pPr>
        <w:pStyle w:val="CROMSText"/>
        <w:numPr>
          <w:ilvl w:val="1"/>
          <w:numId w:val="20"/>
        </w:numPr>
      </w:pPr>
      <w:r>
        <w:t>The event abates when the intervention is discontinued.</w:t>
      </w:r>
    </w:p>
    <w:p w14:paraId="750C843D" w14:textId="77777777" w:rsidR="003A16A7" w:rsidRDefault="003A16A7" w:rsidP="005018EC">
      <w:pPr>
        <w:pStyle w:val="CROMSText"/>
        <w:numPr>
          <w:ilvl w:val="1"/>
          <w:numId w:val="20"/>
        </w:numPr>
      </w:pPr>
      <w:r>
        <w:t>The event reappears upon a re-challenge with the intervention.</w:t>
      </w:r>
    </w:p>
    <w:p w14:paraId="7C3A1F8D" w14:textId="77777777" w:rsidR="003A16A7" w:rsidRPr="004A2B0E" w:rsidRDefault="003A16A7" w:rsidP="005018EC">
      <w:pPr>
        <w:pStyle w:val="CROMSText"/>
        <w:numPr>
          <w:ilvl w:val="0"/>
          <w:numId w:val="20"/>
        </w:numPr>
      </w:pPr>
      <w:r w:rsidRPr="004A2B0E">
        <w:t>Not Related (Unlikely, Not Related)</w:t>
      </w:r>
    </w:p>
    <w:p w14:paraId="5CD96D1D" w14:textId="77777777" w:rsidR="003A16A7" w:rsidRPr="00652A55" w:rsidRDefault="003A16A7" w:rsidP="005018EC">
      <w:pPr>
        <w:pStyle w:val="CROMSText"/>
        <w:numPr>
          <w:ilvl w:val="1"/>
          <w:numId w:val="20"/>
        </w:numPr>
        <w:rPr>
          <w:iCs/>
          <w:szCs w:val="24"/>
        </w:rPr>
      </w:pPr>
      <w:r w:rsidRPr="00652A55">
        <w:rPr>
          <w:iCs/>
          <w:szCs w:val="24"/>
        </w:rPr>
        <w:t>There is no temporal relationship between the intervention and event onset.</w:t>
      </w:r>
    </w:p>
    <w:p w14:paraId="1C3BEC58" w14:textId="77777777" w:rsidR="003A16A7" w:rsidRPr="00652A55" w:rsidRDefault="003A16A7" w:rsidP="005018EC">
      <w:pPr>
        <w:pStyle w:val="CROMSText"/>
        <w:numPr>
          <w:ilvl w:val="1"/>
          <w:numId w:val="20"/>
        </w:numPr>
        <w:rPr>
          <w:iCs/>
          <w:szCs w:val="24"/>
        </w:rPr>
      </w:pPr>
      <w:r w:rsidRPr="00652A55">
        <w:rPr>
          <w:iCs/>
          <w:szCs w:val="24"/>
        </w:rPr>
        <w:t>An alternate etiology has been established.</w:t>
      </w:r>
    </w:p>
    <w:p w14:paraId="41E6BAA5" w14:textId="77777777" w:rsidR="005307D8" w:rsidRDefault="005307D8" w:rsidP="001D0423">
      <w:pPr>
        <w:pStyle w:val="Heading3"/>
      </w:pPr>
      <w:bookmarkStart w:id="346" w:name="_Toc428789906"/>
      <w:r>
        <w:t>Expectedness</w:t>
      </w:r>
      <w:bookmarkEnd w:id="346"/>
    </w:p>
    <w:p w14:paraId="4B931B24" w14:textId="77777777" w:rsidR="003A16A7" w:rsidRDefault="003A16A7" w:rsidP="003A16A7">
      <w:pPr>
        <w:pStyle w:val="CROMSText"/>
      </w:pPr>
      <w:r>
        <w:t xml:space="preserve">The </w:t>
      </w:r>
      <w:r w:rsidR="00D86DB1">
        <w:t xml:space="preserve">PI </w:t>
      </w:r>
      <w:r w:rsidR="008A1D12">
        <w:t>is</w:t>
      </w:r>
      <w:r>
        <w:t xml:space="preserve"> responsible for determining whether an AE is expected or unexpected. An </w:t>
      </w:r>
      <w:r w:rsidR="008A1D12">
        <w:t>AE</w:t>
      </w:r>
      <w:r>
        <w:t xml:space="preserve"> will be considered unexpected if the nature, severity, or frequency of the event is not consistent with the risk information previously described for the intervention. </w:t>
      </w:r>
      <w:r w:rsidR="008A1D12">
        <w:t>Risk information to assess expectedness can be obtained from preclinical studies, the investigator’s brochure, published medical literature, the protocol, or the informed consent document.</w:t>
      </w:r>
    </w:p>
    <w:p w14:paraId="65850DB1" w14:textId="77777777" w:rsidR="005307D8" w:rsidRDefault="005307D8" w:rsidP="001D0423">
      <w:pPr>
        <w:pStyle w:val="Heading3"/>
      </w:pPr>
      <w:bookmarkStart w:id="347" w:name="_Toc428789907"/>
      <w:r>
        <w:t>Severity of Event</w:t>
      </w:r>
      <w:bookmarkEnd w:id="347"/>
    </w:p>
    <w:p w14:paraId="3C6B226E" w14:textId="77777777" w:rsidR="003A16A7" w:rsidRDefault="008A1D12" w:rsidP="003A16A7">
      <w:pPr>
        <w:pStyle w:val="CROMSText"/>
      </w:pPr>
      <w:r>
        <w:t xml:space="preserve">Adverse events will be graded for severity according to the Common Terminology Criteria for Adverse Events (CTCAE) version </w:t>
      </w:r>
      <w:r w:rsidRPr="008A1D12">
        <w:rPr>
          <w:highlight w:val="cyan"/>
        </w:rPr>
        <w:t>&lt;insert version number&gt;</w:t>
      </w:r>
      <w:r>
        <w:t xml:space="preserve">. </w:t>
      </w:r>
    </w:p>
    <w:p w14:paraId="7514BBB6" w14:textId="1E4CAD7B" w:rsidR="00E91764" w:rsidRDefault="00E91764" w:rsidP="005819E4">
      <w:pPr>
        <w:pStyle w:val="Heading3"/>
      </w:pPr>
      <w:r>
        <w:t>Intervention</w:t>
      </w:r>
    </w:p>
    <w:p w14:paraId="7EA80FFC" w14:textId="77777777" w:rsidR="00893780" w:rsidRPr="00893780" w:rsidRDefault="00893780" w:rsidP="00D36E2F"/>
    <w:p w14:paraId="37722895" w14:textId="77777777" w:rsidR="00E91764" w:rsidRDefault="001A01BB" w:rsidP="00E91764">
      <w:pPr>
        <w:pStyle w:val="CROMSText"/>
      </w:pPr>
      <w:r>
        <w:t>Any</w:t>
      </w:r>
      <w:r w:rsidR="00E91764" w:rsidRPr="000B33CF">
        <w:t xml:space="preserve"> intervention </w:t>
      </w:r>
      <w:r>
        <w:t xml:space="preserve">implemented to treat the adverse event </w:t>
      </w:r>
      <w:r w:rsidR="00E91764">
        <w:t>must be documented for all adverse events.</w:t>
      </w:r>
    </w:p>
    <w:p w14:paraId="318BB286" w14:textId="77777777" w:rsidR="005307D8" w:rsidRDefault="008A1D12" w:rsidP="003A16A7">
      <w:pPr>
        <w:pStyle w:val="Heading2"/>
      </w:pPr>
      <w:bookmarkStart w:id="348" w:name="_Toc428789908"/>
      <w:r>
        <w:lastRenderedPageBreak/>
        <w:t xml:space="preserve">Safety </w:t>
      </w:r>
      <w:r w:rsidR="005307D8">
        <w:t>Reporting</w:t>
      </w:r>
      <w:bookmarkEnd w:id="348"/>
      <w:r w:rsidR="005307D8">
        <w:t xml:space="preserve"> </w:t>
      </w:r>
    </w:p>
    <w:p w14:paraId="574C82B7" w14:textId="77777777" w:rsidR="003A16A7" w:rsidRPr="0080420C" w:rsidRDefault="003A16A7" w:rsidP="008576BF">
      <w:pPr>
        <w:pStyle w:val="CRMOInstruction"/>
      </w:pPr>
      <w:r w:rsidRPr="0080420C">
        <w:t>The</w:t>
      </w:r>
      <w:r>
        <w:t xml:space="preserve"> text in the following</w:t>
      </w:r>
      <w:r w:rsidRPr="0080420C">
        <w:t xml:space="preserve"> </w:t>
      </w:r>
      <w:r w:rsidR="00556B3D">
        <w:t>sub</w:t>
      </w:r>
      <w:r w:rsidRPr="0080420C">
        <w:t>section</w:t>
      </w:r>
      <w:r w:rsidR="00CB29C3">
        <w:t>(</w:t>
      </w:r>
      <w:r w:rsidRPr="0080420C">
        <w:t>s</w:t>
      </w:r>
      <w:r w:rsidR="00CB29C3">
        <w:t>)</w:t>
      </w:r>
      <w:r w:rsidRPr="0080420C">
        <w:t xml:space="preserve"> may be customized by including protocol-specific parameters (safety issues) that need to be reported in an expedited fashion, either to the </w:t>
      </w:r>
      <w:r>
        <w:t>IRB,</w:t>
      </w:r>
      <w:r w:rsidRPr="0080420C">
        <w:t xml:space="preserve"> sponsor, or </w:t>
      </w:r>
      <w:r>
        <w:t xml:space="preserve">other </w:t>
      </w:r>
      <w:r w:rsidRPr="0080420C">
        <w:t>regulatory body.</w:t>
      </w:r>
      <w:r>
        <w:t xml:space="preserve"> For multi-site studies, be cognizant of differ</w:t>
      </w:r>
      <w:r w:rsidR="008576BF">
        <w:t>ent IRB reporting requirements.</w:t>
      </w:r>
    </w:p>
    <w:p w14:paraId="2D3F7DA0" w14:textId="77777777" w:rsidR="003F0645" w:rsidRDefault="003F0645" w:rsidP="00DA24F3">
      <w:pPr>
        <w:pStyle w:val="Heading3"/>
      </w:pPr>
      <w:bookmarkStart w:id="349" w:name="_Toc428789909"/>
      <w:r>
        <w:t>Reporting to IRB</w:t>
      </w:r>
    </w:p>
    <w:p w14:paraId="77C3201D" w14:textId="1DBFA96B" w:rsidR="002524C7" w:rsidRDefault="002524C7" w:rsidP="002524C7">
      <w:pPr>
        <w:pStyle w:val="CRMOInstruction"/>
      </w:pPr>
      <w:r>
        <w:t>Text in the following subsection</w:t>
      </w:r>
      <w:r w:rsidR="00CB29C3">
        <w:t>(</w:t>
      </w:r>
      <w:r>
        <w:t>s</w:t>
      </w:r>
      <w:r w:rsidR="00CB29C3">
        <w:t>)</w:t>
      </w:r>
      <w:r>
        <w:t xml:space="preserve"> meets DSMP and IRB reporting requirements for studies. Modify as needed for your study.</w:t>
      </w:r>
    </w:p>
    <w:p w14:paraId="13B3F332" w14:textId="77777777" w:rsidR="002524C7" w:rsidRDefault="002524C7" w:rsidP="005819E4">
      <w:pPr>
        <w:pStyle w:val="CROMSText"/>
      </w:pPr>
    </w:p>
    <w:p w14:paraId="798585F9" w14:textId="77777777" w:rsidR="005307D8" w:rsidRPr="00CB29C3" w:rsidRDefault="005307D8" w:rsidP="005819E4">
      <w:pPr>
        <w:pStyle w:val="Heading4"/>
      </w:pPr>
      <w:r w:rsidRPr="00CB29C3">
        <w:t>Unanticipated Problem</w:t>
      </w:r>
      <w:r w:rsidR="003F0645" w:rsidRPr="00CB29C3">
        <w:t>s</w:t>
      </w:r>
      <w:bookmarkEnd w:id="349"/>
    </w:p>
    <w:p w14:paraId="1271A63C" w14:textId="77777777" w:rsidR="006A40BC" w:rsidRDefault="00556B3D" w:rsidP="006A40BC">
      <w:pPr>
        <w:pStyle w:val="CROMSText"/>
      </w:pPr>
      <w:r>
        <w:t>All i</w:t>
      </w:r>
      <w:r w:rsidR="003A16A7" w:rsidRPr="00E70B3F">
        <w:t xml:space="preserve">ncidents or events that meet criteria for unanticipated problems </w:t>
      </w:r>
      <w:r w:rsidR="006A40BC">
        <w:t xml:space="preserve">(UAPs) </w:t>
      </w:r>
      <w:r>
        <w:t xml:space="preserve">as defined in Section </w:t>
      </w:r>
      <w:r w:rsidR="0014423E">
        <w:fldChar w:fldCharType="begin"/>
      </w:r>
      <w:r>
        <w:instrText xml:space="preserve"> REF _Ref428785112 \r \h </w:instrText>
      </w:r>
      <w:r w:rsidR="0014423E">
        <w:fldChar w:fldCharType="separate"/>
      </w:r>
      <w:r w:rsidR="00F06DA5">
        <w:t>8.1.1</w:t>
      </w:r>
      <w:r w:rsidR="0014423E">
        <w:fldChar w:fldCharType="end"/>
      </w:r>
      <w:r>
        <w:t xml:space="preserve"> </w:t>
      </w:r>
      <w:r w:rsidR="0014423E">
        <w:fldChar w:fldCharType="begin"/>
      </w:r>
      <w:r>
        <w:instrText xml:space="preserve"> REF _Ref428785107 \h </w:instrText>
      </w:r>
      <w:r w:rsidR="0014423E">
        <w:fldChar w:fldCharType="separate"/>
      </w:r>
      <w:r w:rsidR="00F06DA5">
        <w:t>Unanticipated Problems</w:t>
      </w:r>
      <w:r w:rsidR="0014423E">
        <w:fldChar w:fldCharType="end"/>
      </w:r>
      <w:r>
        <w:t xml:space="preserve"> </w:t>
      </w:r>
      <w:r w:rsidR="003A16A7" w:rsidRPr="00E70B3F">
        <w:t xml:space="preserve">require the </w:t>
      </w:r>
      <w:r w:rsidR="003A16A7">
        <w:t xml:space="preserve">creation and </w:t>
      </w:r>
      <w:r w:rsidR="003A16A7" w:rsidRPr="00E70B3F">
        <w:t>completion of an unanticipated problem report form</w:t>
      </w:r>
      <w:r w:rsidR="00D07655">
        <w:t xml:space="preserve"> (OHR-20)</w:t>
      </w:r>
      <w:r w:rsidR="003A16A7" w:rsidRPr="00E70B3F">
        <w:t xml:space="preserve">. </w:t>
      </w:r>
    </w:p>
    <w:p w14:paraId="2D02FA2E" w14:textId="77777777" w:rsidR="006A40BC" w:rsidRDefault="006A40BC" w:rsidP="006A40BC">
      <w:pPr>
        <w:pStyle w:val="CROMSText"/>
      </w:pPr>
      <w:r>
        <w:t xml:space="preserve">UAPs that </w:t>
      </w:r>
      <w:r w:rsidRPr="006A40BC">
        <w:rPr>
          <w:u w:val="single"/>
        </w:rPr>
        <w:t>pose risk</w:t>
      </w:r>
      <w:r>
        <w:t xml:space="preserve"> to </w:t>
      </w:r>
      <w:r w:rsidR="00DA2C7A">
        <w:t>participant</w:t>
      </w:r>
      <w:r>
        <w:t xml:space="preserve">s or others, and that are not AEs, will be submitted to the IRB on an OHR-20 form via the </w:t>
      </w:r>
      <w:proofErr w:type="spellStart"/>
      <w:r>
        <w:t>eazUP</w:t>
      </w:r>
      <w:proofErr w:type="spellEnd"/>
      <w:r>
        <w:t xml:space="preserve"> system within 10 working days of the investigator becoming aware of the event. </w:t>
      </w:r>
    </w:p>
    <w:p w14:paraId="66447AE5" w14:textId="77777777" w:rsidR="00556B3D" w:rsidRDefault="006A40BC" w:rsidP="006A40BC">
      <w:pPr>
        <w:pStyle w:val="CROMSText"/>
      </w:pPr>
      <w:r>
        <w:t xml:space="preserve">UAPs that </w:t>
      </w:r>
      <w:r w:rsidRPr="006A40BC">
        <w:rPr>
          <w:u w:val="single"/>
        </w:rPr>
        <w:t>do not</w:t>
      </w:r>
      <w:r>
        <w:t xml:space="preserve"> pose risk to </w:t>
      </w:r>
      <w:r w:rsidR="00DA2C7A">
        <w:t>participant</w:t>
      </w:r>
      <w:r>
        <w:t xml:space="preserve">s or others </w:t>
      </w:r>
      <w:r w:rsidR="00556B3D">
        <w:t xml:space="preserve">will be submitted to the IRB at the next continuing review. </w:t>
      </w:r>
    </w:p>
    <w:p w14:paraId="6C2B8844" w14:textId="77777777" w:rsidR="0008134C" w:rsidRDefault="0008134C" w:rsidP="005819E4">
      <w:pPr>
        <w:pStyle w:val="Heading4"/>
      </w:pPr>
      <w:bookmarkStart w:id="350" w:name="_Toc428789910"/>
      <w:r>
        <w:t>Adverse Event</w:t>
      </w:r>
      <w:r w:rsidR="003F0645">
        <w:t>s</w:t>
      </w:r>
      <w:r>
        <w:t xml:space="preserve"> </w:t>
      </w:r>
      <w:bookmarkEnd w:id="350"/>
    </w:p>
    <w:p w14:paraId="5D179A2E" w14:textId="77777777" w:rsidR="00527A76" w:rsidRDefault="00527A76" w:rsidP="0008134C">
      <w:pPr>
        <w:pStyle w:val="CROMSText"/>
      </w:pPr>
      <w:r>
        <w:t xml:space="preserve">Grade 1 AEs </w:t>
      </w:r>
      <w:r w:rsidR="00A52FE8">
        <w:t>will</w:t>
      </w:r>
      <w:r>
        <w:t xml:space="preserve"> be reported to the IRB</w:t>
      </w:r>
      <w:r w:rsidR="00640BE7">
        <w:t xml:space="preserve"> at continuing review</w:t>
      </w:r>
      <w:r>
        <w:t xml:space="preserve">. </w:t>
      </w:r>
    </w:p>
    <w:p w14:paraId="6D82ABC1" w14:textId="77777777" w:rsidR="00FE61EA" w:rsidRDefault="00527A76" w:rsidP="0008134C">
      <w:pPr>
        <w:pStyle w:val="CROMSText"/>
      </w:pPr>
      <w:r>
        <w:t xml:space="preserve">Grade 2 AEs will be reported to the IRB at the time of continuing review. </w:t>
      </w:r>
    </w:p>
    <w:p w14:paraId="4903EB2C" w14:textId="77777777" w:rsidR="005307D8" w:rsidRDefault="005307D8" w:rsidP="005819E4">
      <w:pPr>
        <w:pStyle w:val="Heading4"/>
      </w:pPr>
      <w:bookmarkStart w:id="351" w:name="_Toc428789911"/>
      <w:r>
        <w:t>Serious Adverse Event</w:t>
      </w:r>
      <w:r w:rsidR="003F0645">
        <w:t>s</w:t>
      </w:r>
      <w:r>
        <w:t xml:space="preserve"> </w:t>
      </w:r>
      <w:bookmarkEnd w:id="351"/>
    </w:p>
    <w:p w14:paraId="3661CBBB" w14:textId="77777777" w:rsidR="003B5E96" w:rsidRDefault="003B5E96" w:rsidP="003B5E96">
      <w:pPr>
        <w:pStyle w:val="CROMSText"/>
      </w:pPr>
      <w:r>
        <w:t>SAEs will be reported to the IRB on OHR-10 forms via the electronic reporting system (</w:t>
      </w:r>
      <w:proofErr w:type="spellStart"/>
      <w:r>
        <w:t>eSAEy</w:t>
      </w:r>
      <w:proofErr w:type="spellEnd"/>
      <w:r>
        <w:t>) according to the required time frames described below.</w:t>
      </w:r>
    </w:p>
    <w:p w14:paraId="60D1891E" w14:textId="77777777" w:rsidR="003B5E96" w:rsidRDefault="003B5E96" w:rsidP="003B5E96">
      <w:pPr>
        <w:pStyle w:val="CROMSText"/>
      </w:pPr>
      <w:r>
        <w:t>Grade 3-4 AEs that are unexpected and deemed to be at least possibly related to the study will be reported to the IRB within 2 working days of knowledge of the event.</w:t>
      </w:r>
    </w:p>
    <w:p w14:paraId="618628FA" w14:textId="77777777" w:rsidR="003B5E96" w:rsidRDefault="003B5E96" w:rsidP="003B5E96">
      <w:pPr>
        <w:pStyle w:val="CROMSText"/>
      </w:pPr>
      <w:r>
        <w:t xml:space="preserve">Grade 3-4 AEs that are deemed unrelated to the study will be reported to the IRB within 5 working days. </w:t>
      </w:r>
    </w:p>
    <w:p w14:paraId="72DED9EE" w14:textId="77777777" w:rsidR="003B5E96" w:rsidRDefault="003B5E96" w:rsidP="003B5E96">
      <w:pPr>
        <w:pStyle w:val="CROMSText"/>
      </w:pPr>
      <w:r>
        <w:t>Grade 5 AEs will be reported to the IRB within one working day of knowledge of the event.</w:t>
      </w:r>
    </w:p>
    <w:p w14:paraId="6A5B7ADE" w14:textId="77777777" w:rsidR="003F0645" w:rsidRDefault="003F0645" w:rsidP="003B5E96">
      <w:pPr>
        <w:pStyle w:val="CROMSText"/>
      </w:pPr>
      <w:r>
        <w:lastRenderedPageBreak/>
        <w:t>All SAEs will be submitted to the IRB at continuing review, including those that were reported previously.</w:t>
      </w:r>
    </w:p>
    <w:p w14:paraId="528576C8" w14:textId="77777777" w:rsidR="003F0645" w:rsidRDefault="003F0645" w:rsidP="00556B3D">
      <w:pPr>
        <w:pStyle w:val="Heading3"/>
      </w:pPr>
      <w:bookmarkStart w:id="352" w:name="_Toc428789912"/>
      <w:r>
        <w:t>Reporting to SKCC DSMC</w:t>
      </w:r>
    </w:p>
    <w:p w14:paraId="785D0714" w14:textId="423137F1" w:rsidR="00E76F74" w:rsidRDefault="002524C7" w:rsidP="003F0645">
      <w:pPr>
        <w:pStyle w:val="CRMOInstruction"/>
      </w:pPr>
      <w:r>
        <w:t>Text in the following subsection</w:t>
      </w:r>
      <w:r w:rsidR="00CB29C3">
        <w:t>(</w:t>
      </w:r>
      <w:r>
        <w:t>s</w:t>
      </w:r>
      <w:r w:rsidR="00CB29C3">
        <w:t>)</w:t>
      </w:r>
      <w:r w:rsidR="003F0645">
        <w:t xml:space="preserve"> meets </w:t>
      </w:r>
      <w:r w:rsidR="00896165">
        <w:t xml:space="preserve">SKCC </w:t>
      </w:r>
      <w:r w:rsidR="003F0645">
        <w:t xml:space="preserve">DSMP reporting requirements for </w:t>
      </w:r>
      <w:r w:rsidR="00896165">
        <w:t xml:space="preserve">Pilot, </w:t>
      </w:r>
      <w:r w:rsidR="003F0645">
        <w:t>Phase I, Phase I/II, and Phase II studies. Modify as needed for your study.</w:t>
      </w:r>
      <w:r w:rsidR="00E76F74">
        <w:t xml:space="preserve"> If your study is a Phase III trial, then you must form a DSMB, per the SKCC DSMP and wording in this section will change from DSMC to DSMB.  </w:t>
      </w:r>
    </w:p>
    <w:p w14:paraId="3203E6D6" w14:textId="19E7F23E" w:rsidR="00CB29C3" w:rsidRDefault="00896165" w:rsidP="005819E4">
      <w:pPr>
        <w:pStyle w:val="CROMSText"/>
      </w:pPr>
      <w:r>
        <w:t>A</w:t>
      </w:r>
      <w:r w:rsidR="00CB29C3">
        <w:t>ll AEs and SAEs, safety and toxicity data, and any corrective actions</w:t>
      </w:r>
      <w:r w:rsidR="009078F3">
        <w:t xml:space="preserve"> will be submitted to the DSMC per the </w:t>
      </w:r>
      <w:r>
        <w:t xml:space="preserve">frequency described in the SKCC </w:t>
      </w:r>
      <w:r w:rsidR="009078F3">
        <w:t xml:space="preserve">DSMP. The report to </w:t>
      </w:r>
      <w:r>
        <w:t xml:space="preserve">the SKCC </w:t>
      </w:r>
      <w:r w:rsidR="009078F3">
        <w:t>DSMC will also include any unanticipated problems that in the opinion of the PI should be reported to the DSMC.</w:t>
      </w:r>
    </w:p>
    <w:p w14:paraId="5ABB6713" w14:textId="590673DA" w:rsidR="00496793" w:rsidRDefault="009078F3" w:rsidP="002D6F7F">
      <w:pPr>
        <w:pStyle w:val="CROMSText"/>
      </w:pPr>
      <w:r>
        <w:t>For expedited reporting requirements, s</w:t>
      </w:r>
      <w:r w:rsidR="00496793">
        <w:t xml:space="preserve">ee </w:t>
      </w:r>
      <w:r w:rsidR="00E76F74">
        <w:t xml:space="preserve">table </w:t>
      </w:r>
      <w:r w:rsidR="00496490">
        <w:t>below:</w:t>
      </w:r>
      <w:r w:rsidR="00496793">
        <w:t xml:space="preserve"> </w:t>
      </w:r>
      <w:r w:rsidR="00E76F74">
        <w:t xml:space="preserve">                                           </w:t>
      </w:r>
      <w:r w:rsidR="00CB29C3">
        <w:t>DSMC AE/SAE</w:t>
      </w:r>
      <w:r w:rsidR="00496793">
        <w:t xml:space="preserve"> Reporting </w:t>
      </w:r>
      <w:r w:rsidR="00CB29C3">
        <w:t>Requirements</w:t>
      </w:r>
    </w:p>
    <w:p w14:paraId="586F5FEF" w14:textId="41EF65B1" w:rsidR="00496490" w:rsidRDefault="00496490">
      <w:pPr>
        <w:rPr>
          <w:rFonts w:asciiTheme="majorHAnsi" w:eastAsia="Times New Roman" w:hAnsiTheme="majorHAnsi" w:cs="Times New Roman"/>
          <w:b/>
          <w:bCs/>
          <w:sz w:val="24"/>
        </w:rPr>
      </w:pPr>
      <w:r>
        <w:rPr>
          <w:noProof/>
        </w:rPr>
        <w:lastRenderedPageBreak/>
        <w:drawing>
          <wp:inline distT="0" distB="0" distL="0" distR="0" wp14:anchorId="03F0B11F" wp14:editId="0F296409">
            <wp:extent cx="6657340" cy="5517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7340" cy="5517515"/>
                    </a:xfrm>
                    <a:prstGeom prst="rect">
                      <a:avLst/>
                    </a:prstGeom>
                    <a:noFill/>
                  </pic:spPr>
                </pic:pic>
              </a:graphicData>
            </a:graphic>
          </wp:inline>
        </w:drawing>
      </w:r>
      <w:r>
        <w:br w:type="page"/>
      </w:r>
    </w:p>
    <w:p w14:paraId="626E1ABE" w14:textId="5F263941" w:rsidR="00556B3D" w:rsidRDefault="00556B3D" w:rsidP="00556B3D">
      <w:pPr>
        <w:pStyle w:val="Heading3"/>
      </w:pPr>
      <w:r>
        <w:lastRenderedPageBreak/>
        <w:t>Reporting to Funding Sponsor</w:t>
      </w:r>
      <w:bookmarkEnd w:id="352"/>
    </w:p>
    <w:p w14:paraId="3504D8DF" w14:textId="2BADDBFE" w:rsidR="00556B3D" w:rsidRDefault="003B5E96" w:rsidP="00556B3D">
      <w:pPr>
        <w:pStyle w:val="CRMOInstruction"/>
      </w:pPr>
      <w:r>
        <w:t>If applicable, d</w:t>
      </w:r>
      <w:r w:rsidR="00556B3D" w:rsidRPr="0042571B">
        <w:t xml:space="preserve">escribe the </w:t>
      </w:r>
      <w:r>
        <w:t xml:space="preserve">AE, </w:t>
      </w:r>
      <w:r w:rsidR="00556B3D" w:rsidRPr="0042571B">
        <w:t>SAE</w:t>
      </w:r>
      <w:r>
        <w:t>, and UAP</w:t>
      </w:r>
      <w:r w:rsidR="00556B3D" w:rsidRPr="0042571B">
        <w:t xml:space="preserve"> reporting procedures</w:t>
      </w:r>
      <w:r>
        <w:t xml:space="preserve"> and required time frames for reporting to the funding sponsor (or other regulatory body)</w:t>
      </w:r>
      <w:r w:rsidR="00556B3D" w:rsidRPr="0042571B">
        <w:t>. Include description of when events are reported to various oversight and regulatory gro</w:t>
      </w:r>
      <w:r w:rsidR="00556B3D">
        <w:t>ups. Modify as needed for your study.</w:t>
      </w:r>
    </w:p>
    <w:p w14:paraId="1600A16E" w14:textId="77777777" w:rsidR="003B5E96" w:rsidRDefault="003B5E96" w:rsidP="003B5E96">
      <w:pPr>
        <w:pStyle w:val="CROMSText"/>
      </w:pPr>
      <w:r>
        <w:t>&lt;Insert text&gt;</w:t>
      </w:r>
    </w:p>
    <w:p w14:paraId="313DB834" w14:textId="3365B2E4" w:rsidR="005307D8" w:rsidRDefault="005307D8" w:rsidP="00DA24F3">
      <w:pPr>
        <w:pStyle w:val="Heading3"/>
      </w:pPr>
      <w:bookmarkStart w:id="353" w:name="_Toc428789913"/>
      <w:r>
        <w:t>Reporting to FDA</w:t>
      </w:r>
      <w:bookmarkEnd w:id="353"/>
      <w:r w:rsidR="003176BA">
        <w:t xml:space="preserve"> (if applicable)</w:t>
      </w:r>
    </w:p>
    <w:p w14:paraId="27D0620F" w14:textId="5118BB47" w:rsidR="003A16A7" w:rsidRDefault="003A16A7" w:rsidP="008C75E2">
      <w:pPr>
        <w:pStyle w:val="CRMOInstruction"/>
      </w:pPr>
      <w:r>
        <w:t>If the study is conducted under an IND or IDE, describe the process for complying with mandatory reporting of safety events to the Food and Drug Administration (FDA).</w:t>
      </w:r>
      <w:r w:rsidR="00457194">
        <w:t xml:space="preserve"> </w:t>
      </w:r>
      <w:r>
        <w:t xml:space="preserve">Regulations for drugs and biologics are found in </w:t>
      </w:r>
      <w:hyperlink r:id="rId11" w:history="1">
        <w:r w:rsidRPr="006B2391">
          <w:rPr>
            <w:rStyle w:val="Hyperlink"/>
            <w:i w:val="0"/>
          </w:rPr>
          <w:t>21 CFR 312.32</w:t>
        </w:r>
      </w:hyperlink>
      <w:r>
        <w:t xml:space="preserve"> and regulations for medical devices are found in </w:t>
      </w:r>
      <w:hyperlink r:id="rId12" w:history="1">
        <w:r w:rsidRPr="006B2391">
          <w:rPr>
            <w:rStyle w:val="Hyperlink"/>
            <w:i w:val="0"/>
          </w:rPr>
          <w:t>21 CFR 812.150</w:t>
        </w:r>
      </w:hyperlink>
      <w:r>
        <w:t>.</w:t>
      </w:r>
      <w:r w:rsidR="00457194">
        <w:t xml:space="preserve"> </w:t>
      </w:r>
      <w:r>
        <w:t xml:space="preserve">Consult the </w:t>
      </w:r>
      <w:r w:rsidR="00561FC6">
        <w:t>SKCC</w:t>
      </w:r>
      <w:r>
        <w:t xml:space="preserve"> Program Official and Medical Monitor for assistance. State in the protocol that </w:t>
      </w:r>
      <w:r w:rsidR="005F6C7B">
        <w:t>C</w:t>
      </w:r>
      <w:r w:rsidR="00896165">
        <w:t>R</w:t>
      </w:r>
      <w:r w:rsidR="005F6C7B">
        <w:t>O</w:t>
      </w:r>
      <w:r>
        <w:t xml:space="preserve"> will be copied on any reports.</w:t>
      </w:r>
    </w:p>
    <w:p w14:paraId="6136499F" w14:textId="77777777" w:rsidR="00D07655" w:rsidRPr="00B8279F" w:rsidRDefault="00D07655" w:rsidP="00D07655">
      <w:pPr>
        <w:pStyle w:val="CROMSText"/>
      </w:pPr>
      <w:bookmarkStart w:id="354" w:name="_Toc331464802"/>
      <w:bookmarkEnd w:id="354"/>
      <w:r>
        <w:t>&lt;Insert text&gt;</w:t>
      </w:r>
    </w:p>
    <w:p w14:paraId="467AC3ED" w14:textId="52AA7C38" w:rsidR="005307D8" w:rsidRDefault="003A16A7" w:rsidP="001D0423">
      <w:pPr>
        <w:pStyle w:val="Heading2"/>
      </w:pPr>
      <w:bookmarkStart w:id="355" w:name="_Ref428788033"/>
      <w:bookmarkStart w:id="356" w:name="_Toc428789916"/>
      <w:r>
        <w:t>Halting Rules</w:t>
      </w:r>
      <w:bookmarkEnd w:id="355"/>
      <w:bookmarkEnd w:id="356"/>
      <w:r w:rsidR="003176BA">
        <w:t xml:space="preserve"> (if applicable)</w:t>
      </w:r>
    </w:p>
    <w:p w14:paraId="6EBB2F64" w14:textId="77777777" w:rsidR="003A16A7" w:rsidRPr="0080420C" w:rsidRDefault="003A16A7" w:rsidP="008C75E2">
      <w:pPr>
        <w:pStyle w:val="CRMOInstruction"/>
      </w:pPr>
      <w:r w:rsidRPr="0080420C">
        <w:t xml:space="preserve">Describe safety findings that would </w:t>
      </w:r>
      <w:r>
        <w:t>prompt temporary suspension of</w:t>
      </w:r>
      <w:r w:rsidRPr="0080420C">
        <w:t xml:space="preserve"> enrollment and/or study interventions until a safety review is convened (either routine or ad hoc)</w:t>
      </w:r>
      <w:r>
        <w:t>.</w:t>
      </w:r>
      <w:r w:rsidRPr="0080420C">
        <w:t xml:space="preserve"> </w:t>
      </w:r>
      <w:r>
        <w:t>T</w:t>
      </w:r>
      <w:r w:rsidRPr="0080420C">
        <w:t xml:space="preserve">he objective of </w:t>
      </w:r>
      <w:r>
        <w:t>the safety review</w:t>
      </w:r>
      <w:r w:rsidRPr="0080420C">
        <w:t xml:space="preserve"> is </w:t>
      </w:r>
      <w:r>
        <w:t>to decide</w:t>
      </w:r>
      <w:r w:rsidRPr="0080420C">
        <w:t xml:space="preserve"> whether the study (or intervention for an individual or study cohort) should continue per protocol, proceed with caution, be further investigated, be discontinued, or be modified and then proceed.</w:t>
      </w:r>
      <w:r w:rsidR="00457194">
        <w:t xml:space="preserve"> </w:t>
      </w:r>
      <w:r w:rsidRPr="0080420C">
        <w:t>Suspension of enrollment (for a particular group</w:t>
      </w:r>
      <w:r>
        <w:t>, a particular study site</w:t>
      </w:r>
      <w:r w:rsidRPr="0080420C">
        <w:t xml:space="preserve"> or for the entire study) is a potential outcome of a safety review.</w:t>
      </w:r>
    </w:p>
    <w:p w14:paraId="1E15F66F" w14:textId="7A6AA136" w:rsidR="003A16A7" w:rsidRPr="0080420C" w:rsidRDefault="003A16A7" w:rsidP="008C75E2">
      <w:pPr>
        <w:pStyle w:val="CRMOInstruction"/>
      </w:pPr>
      <w:r w:rsidRPr="0080420C">
        <w:t>Subsequent review of serious, unexpected, and related AEs by the Medical Monitor, DSM</w:t>
      </w:r>
      <w:r w:rsidR="00D07655">
        <w:t>C</w:t>
      </w:r>
      <w:r w:rsidRPr="0080420C">
        <w:t>, IRB, the sponsor(s), or the FDA or relevant local regulatory authorities may also result in suspension of further trial interventions/administration of study product at a site. The FDA and study sponsor(s) retain the authority to suspend additional enrollment and study interventions/administration of study product for the entire study, as applicable.</w:t>
      </w:r>
    </w:p>
    <w:p w14:paraId="4B9BB167" w14:textId="77777777" w:rsidR="003A16A7" w:rsidRDefault="003A16A7" w:rsidP="008C75E2">
      <w:pPr>
        <w:pStyle w:val="CRMOInstruction"/>
      </w:pPr>
      <w:r w:rsidRPr="0080420C">
        <w:t xml:space="preserve">Examples of findings that might trigger a safety review are the number of SAEs overall, the number of occurrences of a particular type of </w:t>
      </w:r>
      <w:smartTag w:uri="urn:schemas-microsoft-com:office:smarttags" w:element="stockticker">
        <w:r w:rsidRPr="0080420C">
          <w:t>SAE</w:t>
        </w:r>
      </w:smartTag>
      <w:r w:rsidRPr="0080420C">
        <w:t>, severe AEs/reactions, or increased frequency of events.</w:t>
      </w:r>
    </w:p>
    <w:p w14:paraId="2EF19549" w14:textId="77777777" w:rsidR="00D07655" w:rsidRPr="00B8279F" w:rsidRDefault="00D07655" w:rsidP="00D07655">
      <w:pPr>
        <w:pStyle w:val="CROMSText"/>
      </w:pPr>
      <w:r>
        <w:t>&lt;Insert text&gt;</w:t>
      </w:r>
    </w:p>
    <w:p w14:paraId="04F8D555" w14:textId="77777777" w:rsidR="003A16A7" w:rsidRDefault="003A16A7" w:rsidP="00DA24F3">
      <w:pPr>
        <w:pStyle w:val="Heading1"/>
      </w:pPr>
      <w:bookmarkStart w:id="357" w:name="_Toc428789917"/>
      <w:r>
        <w:t>Study Oversight</w:t>
      </w:r>
      <w:bookmarkEnd w:id="357"/>
    </w:p>
    <w:p w14:paraId="591CE01D" w14:textId="77777777" w:rsidR="00D948F5" w:rsidRPr="005A4AC2" w:rsidRDefault="00D948F5" w:rsidP="00D948F5">
      <w:pPr>
        <w:pStyle w:val="CRMOInstruction"/>
      </w:pPr>
      <w:r>
        <w:t xml:space="preserve">Include and explain any study oversight procedures intended for this study that diverge from the currently approved DSMP. </w:t>
      </w:r>
    </w:p>
    <w:p w14:paraId="43CEA841" w14:textId="3C79FC32" w:rsidR="00D07655" w:rsidRDefault="00D07655" w:rsidP="00D07655">
      <w:pPr>
        <w:pStyle w:val="CROMSText"/>
      </w:pPr>
      <w:r w:rsidRPr="005A4AC2">
        <w:lastRenderedPageBreak/>
        <w:t xml:space="preserve">In addition to </w:t>
      </w:r>
      <w:r>
        <w:t xml:space="preserve">the </w:t>
      </w:r>
      <w:r w:rsidRPr="005A4AC2">
        <w:t>PI’s responsibility for oversight, study oversight will be un</w:t>
      </w:r>
      <w:r>
        <w:t xml:space="preserve">der the direction of the SKCC’s </w:t>
      </w:r>
      <w:r w:rsidRPr="005A4AC2">
        <w:t xml:space="preserve">Data and Safety Monitoring </w:t>
      </w:r>
      <w:r>
        <w:t>Committee (DSMC</w:t>
      </w:r>
      <w:r w:rsidRPr="005A4AC2">
        <w:t>)</w:t>
      </w:r>
      <w:r>
        <w:t>.</w:t>
      </w:r>
      <w:r w:rsidRPr="005A4AC2">
        <w:t xml:space="preserve"> </w:t>
      </w:r>
      <w:r>
        <w:t xml:space="preserve">The </w:t>
      </w:r>
      <w:r w:rsidR="00AE041C">
        <w:t xml:space="preserve">SKCC </w:t>
      </w:r>
      <w:r>
        <w:t xml:space="preserve">DSMC operates in compliance with a Data and Safety Monitoring Plan (DSMP) that is approved by the </w:t>
      </w:r>
      <w:r w:rsidR="00896165">
        <w:t>NCI</w:t>
      </w:r>
      <w:r>
        <w:t xml:space="preserve">. </w:t>
      </w:r>
    </w:p>
    <w:p w14:paraId="6A1998C8" w14:textId="77777777" w:rsidR="003A16A7" w:rsidRDefault="003A16A7" w:rsidP="003A16A7">
      <w:pPr>
        <w:pStyle w:val="Heading1"/>
      </w:pPr>
      <w:bookmarkStart w:id="358" w:name="_Toc428789918"/>
      <w:r>
        <w:t>Clinical Site Monitoring</w:t>
      </w:r>
      <w:r w:rsidR="00D73C1D">
        <w:t xml:space="preserve"> and Auditing</w:t>
      </w:r>
      <w:bookmarkEnd w:id="358"/>
    </w:p>
    <w:p w14:paraId="73BC92AE" w14:textId="2ECCD000" w:rsidR="003A16A7" w:rsidRDefault="003A16A7" w:rsidP="00AD0EB1">
      <w:pPr>
        <w:pStyle w:val="CROMSText"/>
      </w:pPr>
      <w:r>
        <w:t>Clinical site monitoring</w:t>
      </w:r>
      <w:r w:rsidR="00D73C1D">
        <w:t xml:space="preserve"> and auditing</w:t>
      </w:r>
      <w:r>
        <w:t xml:space="preserve"> is conducted to ensure that the rights of human </w:t>
      </w:r>
      <w:r w:rsidR="00DA2C7A">
        <w:t>participant</w:t>
      </w:r>
      <w:r>
        <w:t>s are protected, that the study is implemented in accordance with the protocol and/or other operating procedures, and that the quality and integrity of study data and data coll</w:t>
      </w:r>
      <w:r w:rsidR="00AD0EB1">
        <w:t xml:space="preserve">ection methods are maintained. </w:t>
      </w:r>
      <w:r>
        <w:t>Monitoring</w:t>
      </w:r>
      <w:r w:rsidR="00D73C1D">
        <w:t xml:space="preserve"> and auditing</w:t>
      </w:r>
      <w:r>
        <w:t xml:space="preserve"> for this study will be performed </w:t>
      </w:r>
      <w:r w:rsidR="00AD0EB1">
        <w:t xml:space="preserve">in accordance with the SKCC’s Data and Safety </w:t>
      </w:r>
      <w:r w:rsidRPr="00351B39">
        <w:t>Monitoring Plan (</w:t>
      </w:r>
      <w:r w:rsidR="00AD0EB1">
        <w:t>DS</w:t>
      </w:r>
      <w:r w:rsidRPr="00351B39">
        <w:t xml:space="preserve">MP) developed by the </w:t>
      </w:r>
      <w:r w:rsidR="00AD0EB1">
        <w:t>SKCC Data and Safety Monitoring Committee (DSMC)</w:t>
      </w:r>
      <w:r w:rsidRPr="00351B39">
        <w:t>.</w:t>
      </w:r>
      <w:r>
        <w:t xml:space="preserve"> </w:t>
      </w:r>
      <w:r w:rsidRPr="00582190">
        <w:t xml:space="preserve">The </w:t>
      </w:r>
      <w:r w:rsidR="00AD0EB1">
        <w:t>DS</w:t>
      </w:r>
      <w:r w:rsidRPr="00582190">
        <w:t xml:space="preserve">MP </w:t>
      </w:r>
      <w:r w:rsidR="00AD0EB1">
        <w:t>specifies</w:t>
      </w:r>
      <w:r w:rsidRPr="00582190">
        <w:t xml:space="preserve"> the frequency of monitoring, monitoring procedures, the level of clinical site monitoring activities (e.g.</w:t>
      </w:r>
      <w:r>
        <w:t>,</w:t>
      </w:r>
      <w:r w:rsidRPr="00582190">
        <w:t xml:space="preserve"> the percentage of </w:t>
      </w:r>
      <w:r w:rsidR="00DA2C7A">
        <w:t>participant</w:t>
      </w:r>
      <w:r w:rsidRPr="00582190">
        <w:t xml:space="preserve"> data to be reviewed), and the distribution of monitoring reports. Some monitoring activities may be performed remotely, while others will take place at </w:t>
      </w:r>
      <w:r>
        <w:t>the</w:t>
      </w:r>
      <w:r w:rsidRPr="00582190">
        <w:t xml:space="preserve"> study site</w:t>
      </w:r>
      <w:r>
        <w:t>(s)</w:t>
      </w:r>
      <w:r w:rsidR="002A1DCF">
        <w:t xml:space="preserve">. </w:t>
      </w:r>
      <w:r w:rsidR="00AD0EB1">
        <w:t xml:space="preserve">Appropriate staff </w:t>
      </w:r>
      <w:r w:rsidRPr="00582190">
        <w:t>will conduct monitoring activities and provide reports of the findings and associated action items in accordance with the</w:t>
      </w:r>
      <w:r w:rsidR="002A1DCF">
        <w:t xml:space="preserve"> details described in the </w:t>
      </w:r>
      <w:r w:rsidR="00AE041C">
        <w:t xml:space="preserve">SKCC </w:t>
      </w:r>
      <w:r w:rsidR="00AD0EB1">
        <w:t>DS</w:t>
      </w:r>
      <w:r w:rsidR="002A1DCF">
        <w:t>MP.</w:t>
      </w:r>
    </w:p>
    <w:p w14:paraId="245416D2" w14:textId="77777777" w:rsidR="005307D8" w:rsidRDefault="005307D8" w:rsidP="00DA24F3">
      <w:pPr>
        <w:pStyle w:val="Heading1"/>
      </w:pPr>
      <w:bookmarkStart w:id="359" w:name="_Toc428789919"/>
      <w:r w:rsidRPr="001D5D6A">
        <w:t>Statistical</w:t>
      </w:r>
      <w:r>
        <w:t xml:space="preserve"> Considerations</w:t>
      </w:r>
      <w:bookmarkEnd w:id="359"/>
      <w:r>
        <w:t xml:space="preserve"> </w:t>
      </w:r>
    </w:p>
    <w:p w14:paraId="48FC48A3" w14:textId="77777777" w:rsidR="005307D8" w:rsidRDefault="005307D8" w:rsidP="003A16A7">
      <w:pPr>
        <w:pStyle w:val="Heading2"/>
      </w:pPr>
      <w:bookmarkStart w:id="360" w:name="_Toc428789920"/>
      <w:r>
        <w:t>Study Hypotheses</w:t>
      </w:r>
      <w:bookmarkEnd w:id="360"/>
    </w:p>
    <w:p w14:paraId="117B6099" w14:textId="77777777" w:rsidR="003A16A7" w:rsidRPr="007C5D87" w:rsidRDefault="003A16A7" w:rsidP="008C75E2">
      <w:pPr>
        <w:pStyle w:val="CRMOInstruction"/>
      </w:pPr>
      <w:r w:rsidRPr="00BE2936">
        <w:t xml:space="preserve">State the formal, testable, null, and alternate hypotheses for </w:t>
      </w:r>
      <w:r>
        <w:t xml:space="preserve">the </w:t>
      </w:r>
      <w:r w:rsidRPr="00BE2936">
        <w:t>primary</w:t>
      </w:r>
      <w:r>
        <w:t xml:space="preserve"> objective</w:t>
      </w:r>
      <w:r w:rsidRPr="00BE2936">
        <w:t xml:space="preserve"> and key secondary objectives</w:t>
      </w:r>
      <w:r w:rsidR="008576BF">
        <w:t>.</w:t>
      </w:r>
    </w:p>
    <w:p w14:paraId="453576B8" w14:textId="77777777" w:rsidR="00A1647C" w:rsidRPr="00B8279F" w:rsidRDefault="00A1647C" w:rsidP="00A1647C">
      <w:pPr>
        <w:pStyle w:val="CROMSText"/>
      </w:pPr>
      <w:r>
        <w:t>&lt;Insert text&gt;</w:t>
      </w:r>
    </w:p>
    <w:p w14:paraId="2F183FF8" w14:textId="77777777" w:rsidR="009662B7" w:rsidRPr="005A71F7" w:rsidRDefault="009662B7" w:rsidP="009662B7">
      <w:pPr>
        <w:pStyle w:val="Heading2"/>
      </w:pPr>
      <w:bookmarkStart w:id="361" w:name="_Toc428789921"/>
      <w:r>
        <w:t>Analysis Plans</w:t>
      </w:r>
      <w:bookmarkEnd w:id="361"/>
    </w:p>
    <w:p w14:paraId="505ADFBD" w14:textId="77777777" w:rsidR="009662B7" w:rsidRPr="007C5D87" w:rsidRDefault="009662B7" w:rsidP="008C75E2">
      <w:pPr>
        <w:pStyle w:val="CRMOInstruction"/>
      </w:pPr>
      <w:r>
        <w:t>D</w:t>
      </w:r>
      <w:r w:rsidRPr="00BE2936">
        <w:t xml:space="preserve">escribe analyses for </w:t>
      </w:r>
      <w:r>
        <w:t xml:space="preserve">assessing </w:t>
      </w:r>
      <w:r w:rsidRPr="00BE2936">
        <w:t xml:space="preserve">the primary </w:t>
      </w:r>
      <w:r>
        <w:t>and</w:t>
      </w:r>
      <w:r w:rsidRPr="00BE2936">
        <w:t xml:space="preserve"> secondary objectives.</w:t>
      </w:r>
      <w:r w:rsidR="00457194">
        <w:t xml:space="preserve"> </w:t>
      </w:r>
    </w:p>
    <w:p w14:paraId="49463CE9" w14:textId="77777777" w:rsidR="009662B7" w:rsidRPr="00BE2936" w:rsidRDefault="009662B7" w:rsidP="008C75E2">
      <w:pPr>
        <w:pStyle w:val="CRMOInstruction"/>
      </w:pPr>
      <w:r w:rsidRPr="00BE2936">
        <w:t>Plans must clearly identify the analyses cohorts (e.g., “Per Protocol” or “Intent to Treat,” as well as subsets of interest) and methods to account for missing, unused or spurious data.</w:t>
      </w:r>
    </w:p>
    <w:p w14:paraId="269B9C06" w14:textId="77777777" w:rsidR="009662B7" w:rsidRDefault="009662B7" w:rsidP="008C75E2">
      <w:pPr>
        <w:pStyle w:val="CRMOInstruction"/>
      </w:pPr>
      <w:r w:rsidRPr="00BE2936">
        <w:t>Discuss how outcome measures will be assessed and transformed, if relevant, before analysis</w:t>
      </w:r>
      <w:r>
        <w:t>.</w:t>
      </w:r>
      <w:r w:rsidRPr="00BE2936">
        <w:t xml:space="preserve"> (</w:t>
      </w:r>
      <w:r>
        <w:t>Examples:</w:t>
      </w:r>
      <w:r w:rsidRPr="00BE2936">
        <w:t xml:space="preserve"> Is the primary variable binary, categorical, or continuous?</w:t>
      </w:r>
      <w:r w:rsidR="00457194">
        <w:t xml:space="preserve"> </w:t>
      </w:r>
      <w:r w:rsidRPr="00BE2936">
        <w:t>Will a series of measurements within a subject be summarized, such as by calculating the area under the curve?</w:t>
      </w:r>
      <w:r w:rsidR="00457194">
        <w:t xml:space="preserve"> </w:t>
      </w:r>
      <w:r w:rsidRPr="00BE2936">
        <w:t>For survival outcome measures, what are the competing risks and censoring variables?)</w:t>
      </w:r>
      <w:r w:rsidDel="00422F35">
        <w:t xml:space="preserve"> </w:t>
      </w:r>
    </w:p>
    <w:p w14:paraId="3ABD62CE" w14:textId="77777777" w:rsidR="009662B7" w:rsidRPr="007265D7" w:rsidRDefault="009662B7" w:rsidP="008C75E2">
      <w:pPr>
        <w:pStyle w:val="CRMOInstruction"/>
      </w:pPr>
      <w:r>
        <w:lastRenderedPageBreak/>
        <w:t xml:space="preserve">For complex data analyses (e.g., multiple secondary objectives), an overview of the statistical analyses may be provided here, with more details in a separate statistical </w:t>
      </w:r>
      <w:r w:rsidRPr="007265D7">
        <w:t>analysis plan written prior to performing any analyses.</w:t>
      </w:r>
    </w:p>
    <w:p w14:paraId="0E843D66" w14:textId="77777777" w:rsidR="009662B7" w:rsidRPr="007265D7" w:rsidRDefault="009662B7" w:rsidP="008C75E2">
      <w:pPr>
        <w:pStyle w:val="CRMOInstruction"/>
        <w:rPr>
          <w:u w:val="single"/>
        </w:rPr>
      </w:pPr>
      <w:r w:rsidRPr="007265D7">
        <w:rPr>
          <w:u w:val="single"/>
        </w:rPr>
        <w:t>For Pilot Studies:</w:t>
      </w:r>
    </w:p>
    <w:p w14:paraId="02342D41" w14:textId="5A89D17B" w:rsidR="009662B7" w:rsidRPr="00D502E1" w:rsidRDefault="009662B7" w:rsidP="008C75E2">
      <w:pPr>
        <w:pStyle w:val="CRMOInstruction"/>
      </w:pPr>
      <w:r w:rsidRPr="00D502E1">
        <w:t>Pilot studies are expected to include a statistical analysis plan for the data to be collected.</w:t>
      </w:r>
      <w:r w:rsidR="00457194">
        <w:t xml:space="preserve"> </w:t>
      </w:r>
      <w:r w:rsidRPr="00D502E1">
        <w:t xml:space="preserve">The plan </w:t>
      </w:r>
      <w:r w:rsidR="00896165">
        <w:t>will</w:t>
      </w:r>
      <w:r w:rsidR="00896165" w:rsidRPr="00D502E1">
        <w:t xml:space="preserve"> </w:t>
      </w:r>
      <w:r w:rsidRPr="00D502E1">
        <w:t xml:space="preserve">reflect the objectives of the study and address how the proposed sample size is sufficient to meet the objectives. E.g., if the main objective is to obtain preliminary estimates necessary for designing future trials, then the proposed sample size should provide sufficient precision of the preliminary estimates (measured by the width of the corresponding confidence interval). If the main objective is to evaluate feasibility of a new intervention, then a measure of feasibility </w:t>
      </w:r>
      <w:r w:rsidR="00896165">
        <w:t>must</w:t>
      </w:r>
      <w:r w:rsidR="00896165" w:rsidRPr="00D502E1">
        <w:t xml:space="preserve"> </w:t>
      </w:r>
      <w:r w:rsidRPr="00D502E1">
        <w:t xml:space="preserve">be described and the success rate </w:t>
      </w:r>
      <w:r w:rsidR="00896165">
        <w:t>will</w:t>
      </w:r>
      <w:r w:rsidR="00896165" w:rsidRPr="00D502E1">
        <w:t xml:space="preserve"> </w:t>
      </w:r>
      <w:r w:rsidRPr="00D502E1">
        <w:t>be estimated with a corresponding confidence interval.</w:t>
      </w:r>
    </w:p>
    <w:p w14:paraId="26B8B6C2" w14:textId="77777777" w:rsidR="00A1647C" w:rsidRPr="00B8279F" w:rsidRDefault="00A1647C" w:rsidP="00A1647C">
      <w:pPr>
        <w:pStyle w:val="CROMSText"/>
      </w:pPr>
      <w:r>
        <w:t>&lt;Insert text&gt;</w:t>
      </w:r>
    </w:p>
    <w:p w14:paraId="17480766" w14:textId="77777777" w:rsidR="009662B7" w:rsidRDefault="009662B7" w:rsidP="009662B7">
      <w:pPr>
        <w:pStyle w:val="Heading2"/>
      </w:pPr>
      <w:bookmarkStart w:id="362" w:name="_Toc428789922"/>
      <w:r>
        <w:t>Interim Analyses and Stopping Rules</w:t>
      </w:r>
      <w:bookmarkEnd w:id="362"/>
    </w:p>
    <w:p w14:paraId="41509325" w14:textId="77777777" w:rsidR="009662B7" w:rsidRDefault="009662B7" w:rsidP="008C75E2">
      <w:pPr>
        <w:pStyle w:val="CRMOInstruction"/>
      </w:pPr>
      <w:r w:rsidRPr="00BE2936">
        <w:t>Describe the types of statistical interim analyses and stopping guidelines (if any) that are proposed, including their timing.</w:t>
      </w:r>
    </w:p>
    <w:p w14:paraId="4B29CA08" w14:textId="77777777" w:rsidR="00A1647C" w:rsidRPr="00B8279F" w:rsidRDefault="00A1647C" w:rsidP="00A1647C">
      <w:pPr>
        <w:pStyle w:val="CROMSText"/>
      </w:pPr>
      <w:bookmarkStart w:id="363" w:name="_Ref102891617"/>
      <w:bookmarkStart w:id="364" w:name="_Toc224445268"/>
      <w:bookmarkStart w:id="365" w:name="_Toc382563043"/>
      <w:r>
        <w:t>&lt;Insert text&gt;</w:t>
      </w:r>
    </w:p>
    <w:p w14:paraId="1D387BB6" w14:textId="77777777" w:rsidR="009662B7" w:rsidRDefault="009662B7" w:rsidP="009662B7">
      <w:pPr>
        <w:pStyle w:val="Heading3"/>
      </w:pPr>
      <w:bookmarkStart w:id="366" w:name="_Toc428789923"/>
      <w:r w:rsidRPr="00706781">
        <w:t>Safety Review</w:t>
      </w:r>
      <w:bookmarkEnd w:id="363"/>
      <w:bookmarkEnd w:id="364"/>
      <w:bookmarkEnd w:id="365"/>
      <w:bookmarkEnd w:id="366"/>
    </w:p>
    <w:p w14:paraId="1AEEB0B0" w14:textId="77777777" w:rsidR="009662B7" w:rsidRPr="007C5D87" w:rsidRDefault="009662B7" w:rsidP="008C75E2">
      <w:pPr>
        <w:pStyle w:val="CRMOInstruction"/>
      </w:pPr>
      <w:r w:rsidRPr="00BE2936">
        <w:t>If statistical rules will be used to halt enrollment into all or a portion of the study</w:t>
      </w:r>
      <w:r>
        <w:t xml:space="preserve"> (see Section</w:t>
      </w:r>
      <w:r w:rsidR="003B5E96">
        <w:t xml:space="preserve"> </w:t>
      </w:r>
      <w:r w:rsidR="0014423E">
        <w:fldChar w:fldCharType="begin"/>
      </w:r>
      <w:r w:rsidR="003B5E96">
        <w:instrText xml:space="preserve"> REF _Ref428788033 \r \h </w:instrText>
      </w:r>
      <w:r w:rsidR="0014423E">
        <w:fldChar w:fldCharType="separate"/>
      </w:r>
      <w:r w:rsidR="00F06DA5">
        <w:t>8.5</w:t>
      </w:r>
      <w:r w:rsidR="0014423E">
        <w:fldChar w:fldCharType="end"/>
      </w:r>
      <w:r w:rsidR="003B5E96">
        <w:t xml:space="preserve"> </w:t>
      </w:r>
      <w:r w:rsidR="0014423E">
        <w:fldChar w:fldCharType="begin"/>
      </w:r>
      <w:r w:rsidR="003B5E96">
        <w:instrText xml:space="preserve"> REF _Ref428788033 \h </w:instrText>
      </w:r>
      <w:r w:rsidR="0014423E">
        <w:fldChar w:fldCharType="separate"/>
      </w:r>
      <w:r w:rsidR="00F06DA5">
        <w:t>Halting Rules</w:t>
      </w:r>
      <w:r w:rsidR="0014423E">
        <w:fldChar w:fldCharType="end"/>
      </w:r>
      <w:r>
        <w:t>)</w:t>
      </w:r>
      <w:r w:rsidRPr="00BE2936">
        <w:t xml:space="preserve">, describe the statistical techniques and their operating characteristics, e.g., the probability of stopping under different safety event rates and the associated number of </w:t>
      </w:r>
      <w:r w:rsidR="00DA2C7A">
        <w:t>participant</w:t>
      </w:r>
      <w:r w:rsidRPr="00BE2936">
        <w:t>s that would be enrolled.</w:t>
      </w:r>
    </w:p>
    <w:p w14:paraId="51FD12EC" w14:textId="77777777" w:rsidR="00A1647C" w:rsidRPr="00B8279F" w:rsidRDefault="00A1647C" w:rsidP="00A1647C">
      <w:pPr>
        <w:pStyle w:val="CROMSText"/>
      </w:pPr>
      <w:bookmarkStart w:id="367" w:name="_Toc224445269"/>
      <w:bookmarkStart w:id="368" w:name="_Toc382563044"/>
      <w:r>
        <w:t>&lt;Insert text&gt;</w:t>
      </w:r>
    </w:p>
    <w:p w14:paraId="74CBD068" w14:textId="77777777" w:rsidR="009662B7" w:rsidRDefault="009662B7" w:rsidP="009662B7">
      <w:pPr>
        <w:pStyle w:val="Heading3"/>
      </w:pPr>
      <w:bookmarkStart w:id="369" w:name="_Toc428789924"/>
      <w:r w:rsidRPr="00223304">
        <w:t>Efficacy Review</w:t>
      </w:r>
      <w:bookmarkEnd w:id="367"/>
      <w:bookmarkEnd w:id="368"/>
      <w:bookmarkEnd w:id="369"/>
    </w:p>
    <w:p w14:paraId="4A071C78" w14:textId="77777777" w:rsidR="009662B7" w:rsidRPr="00BE2936" w:rsidRDefault="009662B7" w:rsidP="008C75E2">
      <w:pPr>
        <w:pStyle w:val="CRMOInstruction"/>
      </w:pPr>
      <w:r w:rsidRPr="00BE2936">
        <w:t xml:space="preserve">Provide the same information as in </w:t>
      </w:r>
      <w:r w:rsidRPr="003B5E96">
        <w:t xml:space="preserve">Section </w:t>
      </w:r>
      <w:r w:rsidR="00623C30">
        <w:fldChar w:fldCharType="begin"/>
      </w:r>
      <w:r w:rsidR="00623C30">
        <w:instrText xml:space="preserve"> REF _Ref102891617 \r \h  \* MERGEFORMAT </w:instrText>
      </w:r>
      <w:r w:rsidR="00623C30">
        <w:fldChar w:fldCharType="separate"/>
      </w:r>
      <w:r w:rsidR="00F06DA5">
        <w:t>0</w:t>
      </w:r>
      <w:r w:rsidR="00623C30">
        <w:fldChar w:fldCharType="end"/>
      </w:r>
      <w:r w:rsidRPr="003B5E96">
        <w:t>,</w:t>
      </w:r>
      <w:r w:rsidRPr="00BE2936">
        <w:t xml:space="preserve"> but for efficacy outcome measures.</w:t>
      </w:r>
      <w:r w:rsidR="00457194">
        <w:t xml:space="preserve"> </w:t>
      </w:r>
      <w:r w:rsidRPr="00BE2936">
        <w:t>Also discuss the impact of the interim analysis (if being done) on the final efficacy analyses, particularly on Type I error.</w:t>
      </w:r>
    </w:p>
    <w:p w14:paraId="0DDBF6A6" w14:textId="77777777" w:rsidR="009662B7" w:rsidRPr="007C5D87" w:rsidRDefault="009662B7" w:rsidP="008C75E2">
      <w:pPr>
        <w:pStyle w:val="CRMOInstruction"/>
      </w:pPr>
      <w:r w:rsidRPr="00BE2936">
        <w:t>If formal interim analyses will be performed, provide unambiguous and complete instructions so that an independent statistician could perform the analyses.</w:t>
      </w:r>
    </w:p>
    <w:p w14:paraId="4A91E39E" w14:textId="77777777" w:rsidR="00A1647C" w:rsidRPr="00B8279F" w:rsidRDefault="00A1647C" w:rsidP="00A1647C">
      <w:pPr>
        <w:pStyle w:val="CROMSText"/>
      </w:pPr>
      <w:r>
        <w:t>&lt;Insert text&gt;</w:t>
      </w:r>
    </w:p>
    <w:p w14:paraId="59D60FC5" w14:textId="77777777" w:rsidR="005307D8" w:rsidRPr="009335A4" w:rsidRDefault="005307D8" w:rsidP="003A16A7">
      <w:pPr>
        <w:pStyle w:val="Heading2"/>
      </w:pPr>
      <w:bookmarkStart w:id="370" w:name="_Toc428789925"/>
      <w:r w:rsidRPr="009335A4">
        <w:t xml:space="preserve">Sample Size </w:t>
      </w:r>
      <w:r w:rsidR="003A16A7">
        <w:t>Considerations</w:t>
      </w:r>
      <w:bookmarkEnd w:id="370"/>
    </w:p>
    <w:p w14:paraId="0427DD93" w14:textId="77777777" w:rsidR="003A16A7" w:rsidRPr="007C5D87" w:rsidRDefault="003A16A7" w:rsidP="008C75E2">
      <w:pPr>
        <w:pStyle w:val="CRMOInstruction"/>
      </w:pPr>
      <w:r w:rsidRPr="007C5D87">
        <w:t xml:space="preserve">Provide all information needed to validate your calculations, and also to judge the feasibility of enrolling and following the necessary numbers of </w:t>
      </w:r>
      <w:r w:rsidR="00DA2C7A">
        <w:t>participant</w:t>
      </w:r>
      <w:r w:rsidRPr="007C5D87">
        <w:t>s.</w:t>
      </w:r>
    </w:p>
    <w:p w14:paraId="086BFE30" w14:textId="77777777" w:rsidR="003A16A7" w:rsidRPr="007C5D87" w:rsidRDefault="003A16A7" w:rsidP="008C75E2">
      <w:pPr>
        <w:pStyle w:val="CRMOInstruction"/>
      </w:pPr>
      <w:r>
        <w:lastRenderedPageBreak/>
        <w:t>Consider applicable items from the following list when describing sample size determination</w:t>
      </w:r>
      <w:r w:rsidRPr="007C5D87">
        <w:t>:</w:t>
      </w:r>
    </w:p>
    <w:p w14:paraId="32032A3D" w14:textId="77777777" w:rsidR="003A16A7" w:rsidRDefault="003A16A7" w:rsidP="008576BF">
      <w:pPr>
        <w:pStyle w:val="CRMOInstructionalTextBullets"/>
      </w:pPr>
      <w:r w:rsidRPr="00BE2936">
        <w:t>Statistical method used to calculate the sample size</w:t>
      </w:r>
    </w:p>
    <w:p w14:paraId="3E7845D8" w14:textId="77777777" w:rsidR="003A16A7" w:rsidRPr="00BE2936" w:rsidRDefault="003A16A7" w:rsidP="008576BF">
      <w:pPr>
        <w:pStyle w:val="CRMOInstructionalTextBullets"/>
      </w:pPr>
      <w:r w:rsidRPr="00BE2936">
        <w:t>Outcome measure used for calculations (almost always the primary variable)</w:t>
      </w:r>
    </w:p>
    <w:p w14:paraId="271C4796" w14:textId="77777777" w:rsidR="003A16A7" w:rsidRPr="00BE2936" w:rsidRDefault="003A16A7" w:rsidP="008576BF">
      <w:pPr>
        <w:pStyle w:val="CRMOInstructionalTextBullets"/>
      </w:pPr>
      <w:r w:rsidRPr="00BE2936">
        <w:t>Test statistic</w:t>
      </w:r>
    </w:p>
    <w:p w14:paraId="02F31059" w14:textId="77777777" w:rsidR="003A16A7" w:rsidRPr="00BE2936" w:rsidRDefault="003A16A7" w:rsidP="008576BF">
      <w:pPr>
        <w:pStyle w:val="CRMOInstructionalTextBullets"/>
      </w:pPr>
      <w:r w:rsidRPr="00BE2936">
        <w:t>Type I error rate</w:t>
      </w:r>
    </w:p>
    <w:p w14:paraId="41C6EB6B" w14:textId="77777777" w:rsidR="003A16A7" w:rsidRDefault="003A16A7" w:rsidP="008576BF">
      <w:pPr>
        <w:pStyle w:val="CRMOInstructionalTextBullets"/>
      </w:pPr>
      <w:r w:rsidRPr="00BE2936">
        <w:t>Type II error rate</w:t>
      </w:r>
    </w:p>
    <w:p w14:paraId="07422D7C" w14:textId="77777777" w:rsidR="003A16A7" w:rsidRPr="00BE2936" w:rsidRDefault="003A16A7" w:rsidP="008576BF">
      <w:pPr>
        <w:pStyle w:val="CRMOInstructionalTextBullets"/>
      </w:pPr>
      <w:r w:rsidRPr="00BE2936">
        <w:t>Method for adjusting calculations for planned interim analyses, if any</w:t>
      </w:r>
    </w:p>
    <w:p w14:paraId="10D7AEB7" w14:textId="77777777" w:rsidR="003A16A7" w:rsidRDefault="003A16A7" w:rsidP="008576BF">
      <w:pPr>
        <w:pStyle w:val="CRMOInstructionalTextBullets"/>
      </w:pPr>
      <w:r>
        <w:t>Assumptions used in calculations:</w:t>
      </w:r>
    </w:p>
    <w:p w14:paraId="3D564C97" w14:textId="77777777" w:rsidR="003A16A7" w:rsidRDefault="003A16A7" w:rsidP="008576BF">
      <w:pPr>
        <w:pStyle w:val="CRMOInstructionalTextBullets"/>
        <w:numPr>
          <w:ilvl w:val="1"/>
          <w:numId w:val="5"/>
        </w:numPr>
      </w:pPr>
      <w:r w:rsidRPr="00BE2936">
        <w:t>Assumed event rate for dichotomous outcome (or mean or variance of continuous outcome) for each study arm, justified and referenced by historical data as much as possible</w:t>
      </w:r>
    </w:p>
    <w:p w14:paraId="32C519D8" w14:textId="77777777" w:rsidR="003A16A7" w:rsidRDefault="003A16A7" w:rsidP="008576BF">
      <w:pPr>
        <w:pStyle w:val="CRMOInstructionalTextBullets"/>
        <w:numPr>
          <w:ilvl w:val="1"/>
          <w:numId w:val="5"/>
        </w:numPr>
      </w:pPr>
      <w:r w:rsidRPr="00BE2936">
        <w:t>Assumed dropout rates, withdrawal, cross-over to other study arms, missing data, etc., also justified</w:t>
      </w:r>
    </w:p>
    <w:p w14:paraId="4E7D36E7" w14:textId="77777777" w:rsidR="003A16A7" w:rsidRDefault="003A16A7" w:rsidP="008576BF">
      <w:pPr>
        <w:pStyle w:val="CRMOInstructionalTextBullets"/>
        <w:numPr>
          <w:ilvl w:val="1"/>
          <w:numId w:val="5"/>
        </w:numPr>
      </w:pPr>
      <w:r w:rsidRPr="00BE2936">
        <w:t xml:space="preserve">Approach to handling withdrawals and protocol violations, i.e., </w:t>
      </w:r>
      <w:r>
        <w:t xml:space="preserve">to what extent data from withdrawn </w:t>
      </w:r>
      <w:r w:rsidR="00DA2C7A">
        <w:t>participant</w:t>
      </w:r>
      <w:r>
        <w:t xml:space="preserve">s will be evaluable (e.g., </w:t>
      </w:r>
      <w:r w:rsidRPr="00BE2936">
        <w:t xml:space="preserve">whether </w:t>
      </w:r>
      <w:r w:rsidR="00DA2C7A">
        <w:t>participant</w:t>
      </w:r>
      <w:r w:rsidRPr="00BE2936">
        <w:t>s will be included in the “intent-to-treat” population</w:t>
      </w:r>
      <w:r>
        <w:t xml:space="preserve">), whether withdrawn </w:t>
      </w:r>
      <w:r w:rsidR="00DA2C7A">
        <w:t>participant</w:t>
      </w:r>
      <w:r>
        <w:t>s will be replaced</w:t>
      </w:r>
    </w:p>
    <w:p w14:paraId="34B0280A" w14:textId="77777777" w:rsidR="003A16A7" w:rsidRDefault="003A16A7" w:rsidP="008C75E2">
      <w:pPr>
        <w:pStyle w:val="CRMOInstruction"/>
      </w:pPr>
      <w:r>
        <w:t>Present calculations from a suitable range of assumptions to gauge the robustness of the proposed sample size. Most assumptions are not accurate as point estimates.</w:t>
      </w:r>
    </w:p>
    <w:p w14:paraId="64FCE597" w14:textId="77777777" w:rsidR="003A16A7" w:rsidRPr="007C5D87" w:rsidRDefault="003A16A7" w:rsidP="008C75E2">
      <w:pPr>
        <w:pStyle w:val="CRMOInstruction"/>
      </w:pPr>
      <w:r w:rsidRPr="00BE2936">
        <w:t>Discuss whether the sample size also provides sufficient power for addressing secondary objectives or for secondary analyses in key subgroup populations.</w:t>
      </w:r>
    </w:p>
    <w:p w14:paraId="5500C984" w14:textId="77777777" w:rsidR="00A1647C" w:rsidRPr="00A1647C" w:rsidRDefault="00A1647C" w:rsidP="00A1647C">
      <w:pPr>
        <w:pStyle w:val="CROMSText"/>
      </w:pPr>
      <w:r w:rsidRPr="00A1647C">
        <w:t>&lt;Insert text&gt;</w:t>
      </w:r>
    </w:p>
    <w:p w14:paraId="1A3FA9DE" w14:textId="77777777" w:rsidR="005307D8" w:rsidRDefault="005307D8" w:rsidP="00DA24F3">
      <w:pPr>
        <w:pStyle w:val="Heading3"/>
      </w:pPr>
      <w:bookmarkStart w:id="371" w:name="_Toc428789926"/>
      <w:r w:rsidRPr="009662B7">
        <w:t>Replacement Policy</w:t>
      </w:r>
      <w:bookmarkEnd w:id="371"/>
    </w:p>
    <w:p w14:paraId="1764661E" w14:textId="77777777" w:rsidR="00457194" w:rsidRPr="00A1647C" w:rsidRDefault="00457194" w:rsidP="00457194">
      <w:pPr>
        <w:pStyle w:val="CROMSText"/>
      </w:pPr>
      <w:r w:rsidRPr="00A1647C">
        <w:t>&lt;Insert text&gt;</w:t>
      </w:r>
    </w:p>
    <w:p w14:paraId="01AE56C8" w14:textId="77777777" w:rsidR="005307D8" w:rsidRDefault="005307D8" w:rsidP="00DA24F3">
      <w:pPr>
        <w:pStyle w:val="Heading3"/>
      </w:pPr>
      <w:bookmarkStart w:id="372" w:name="_Toc428789927"/>
      <w:r w:rsidRPr="009662B7">
        <w:t>Accrual Estimates</w:t>
      </w:r>
      <w:bookmarkEnd w:id="372"/>
    </w:p>
    <w:p w14:paraId="1843EDE2" w14:textId="77777777" w:rsidR="00457194" w:rsidRPr="00A1647C" w:rsidRDefault="00457194" w:rsidP="00457194">
      <w:pPr>
        <w:pStyle w:val="CROMSText"/>
      </w:pPr>
      <w:r w:rsidRPr="00A1647C">
        <w:t>&lt;Insert text&gt;</w:t>
      </w:r>
    </w:p>
    <w:p w14:paraId="0109A590" w14:textId="77777777" w:rsidR="005307D8" w:rsidRDefault="005307D8" w:rsidP="003A16A7">
      <w:pPr>
        <w:pStyle w:val="Heading2"/>
      </w:pPr>
      <w:bookmarkStart w:id="373" w:name="_Toc428789928"/>
      <w:r w:rsidRPr="009662B7">
        <w:t>Exploratory Analysis</w:t>
      </w:r>
      <w:bookmarkEnd w:id="373"/>
    </w:p>
    <w:p w14:paraId="6A21411A" w14:textId="77777777" w:rsidR="00457194" w:rsidRPr="00A1647C" w:rsidRDefault="00457194" w:rsidP="00457194">
      <w:pPr>
        <w:pStyle w:val="CROMSText"/>
      </w:pPr>
      <w:r w:rsidRPr="00A1647C">
        <w:t>&lt;Insert text&gt;</w:t>
      </w:r>
    </w:p>
    <w:p w14:paraId="18CB80B4" w14:textId="77777777" w:rsidR="005307D8" w:rsidRDefault="005307D8" w:rsidP="003A16A7">
      <w:pPr>
        <w:pStyle w:val="Heading2"/>
      </w:pPr>
      <w:bookmarkStart w:id="374" w:name="_Toc428789929"/>
      <w:r w:rsidRPr="009662B7">
        <w:t>Evaluation of Safety</w:t>
      </w:r>
      <w:bookmarkEnd w:id="374"/>
    </w:p>
    <w:p w14:paraId="52153ACD" w14:textId="77777777" w:rsidR="00457194" w:rsidRPr="00A1647C" w:rsidRDefault="00457194" w:rsidP="00457194">
      <w:pPr>
        <w:pStyle w:val="CROMSText"/>
      </w:pPr>
      <w:r w:rsidRPr="00A1647C">
        <w:lastRenderedPageBreak/>
        <w:t>&lt;Insert text&gt;</w:t>
      </w:r>
    </w:p>
    <w:p w14:paraId="137DBA45" w14:textId="77777777" w:rsidR="003A16A7" w:rsidRDefault="003A16A7" w:rsidP="003A16A7">
      <w:pPr>
        <w:pStyle w:val="Heading1"/>
      </w:pPr>
      <w:bookmarkStart w:id="375" w:name="_Toc428789930"/>
      <w:r>
        <w:t>Source Documents and Access to Source Data/Documents</w:t>
      </w:r>
      <w:bookmarkEnd w:id="375"/>
    </w:p>
    <w:p w14:paraId="595F9CD7" w14:textId="5767AF89" w:rsidR="003A16A7" w:rsidRDefault="003A16A7" w:rsidP="008C75E2">
      <w:pPr>
        <w:pStyle w:val="CRMOInstruction"/>
      </w:pPr>
      <w:r w:rsidRPr="00BE2936">
        <w:t>Source data are all information, original records of clinical findings, observations, or other activities in a clinical trial necessary for the reconstructio</w:t>
      </w:r>
      <w:r w:rsidR="00A1647C">
        <w:t xml:space="preserve">n and evaluation of the trial. </w:t>
      </w:r>
      <w:r w:rsidRPr="00BE2936">
        <w:t xml:space="preserve">Examples of these original documents and data records include, but are not limited to, hospital records, clinical and office charts, laboratory notes, memoranda, </w:t>
      </w:r>
      <w:r w:rsidR="00DA2C7A">
        <w:t>participant</w:t>
      </w:r>
      <w:r w:rsidRPr="00BE2936">
        <w:t xml:space="preserve">s’ memory aid or evaluation checklists, pharmacy dispensing records, recorded data from automated instruments, audio </w:t>
      </w:r>
      <w:r>
        <w:t>recordings</w:t>
      </w:r>
      <w:r w:rsidRPr="00BE2936">
        <w:t xml:space="preserve"> of counseling sessions</w:t>
      </w:r>
      <w:r>
        <w:t xml:space="preserve"> or other data collection events</w:t>
      </w:r>
      <w:r w:rsidRPr="00BE2936">
        <w:t xml:space="preserve">, copies or transcriptions certified after verification as being accurate and complete, </w:t>
      </w:r>
      <w:r>
        <w:t>photographs or digital photo files,</w:t>
      </w:r>
      <w:r w:rsidRPr="00BE2936">
        <w:t xml:space="preserve"> x-rays, and </w:t>
      </w:r>
      <w:r w:rsidR="00DA2C7A">
        <w:t>participant</w:t>
      </w:r>
      <w:r w:rsidRPr="00BE2936">
        <w:t xml:space="preserve"> files and records kept at the pharmacy, at the laboratories, and medico-technical departments involved in the clinical trial. It </w:t>
      </w:r>
      <w:r>
        <w:t>may be</w:t>
      </w:r>
      <w:r w:rsidRPr="00BE2936">
        <w:t xml:space="preserve"> acceptable to use </w:t>
      </w:r>
      <w:r>
        <w:t>case report forms (</w:t>
      </w:r>
      <w:r w:rsidRPr="00BE2936">
        <w:t>CRFs</w:t>
      </w:r>
      <w:r>
        <w:t>)</w:t>
      </w:r>
      <w:r w:rsidRPr="00BE2936">
        <w:t xml:space="preserve"> as source documents</w:t>
      </w:r>
      <w:r>
        <w:t xml:space="preserve">, but plans </w:t>
      </w:r>
      <w:r w:rsidR="00896165">
        <w:t xml:space="preserve">must </w:t>
      </w:r>
      <w:r>
        <w:t xml:space="preserve">be discussed with </w:t>
      </w:r>
      <w:r w:rsidR="005F6C7B">
        <w:t>C</w:t>
      </w:r>
      <w:r w:rsidR="00896165">
        <w:t>R</w:t>
      </w:r>
      <w:r w:rsidR="005F6C7B">
        <w:t>O</w:t>
      </w:r>
      <w:r w:rsidR="009662B7">
        <w:t xml:space="preserve"> </w:t>
      </w:r>
      <w:r>
        <w:t>before this process is finalized to ensure that source documentation is adequate.</w:t>
      </w:r>
      <w:r w:rsidR="00A1647C">
        <w:t xml:space="preserve"> </w:t>
      </w:r>
      <w:r w:rsidRPr="00BE2936">
        <w:t xml:space="preserve">If </w:t>
      </w:r>
      <w:r>
        <w:t>CRFs are used as source documents</w:t>
      </w:r>
      <w:r w:rsidRPr="00BE2936">
        <w:t xml:space="preserve">, it </w:t>
      </w:r>
      <w:r w:rsidR="00896165">
        <w:t>will</w:t>
      </w:r>
      <w:r w:rsidR="00896165" w:rsidRPr="00BE2936">
        <w:t xml:space="preserve"> </w:t>
      </w:r>
      <w:r w:rsidRPr="00BE2936">
        <w:t>be stated in this section what data will be collected on CRFs and what data will be collected from other sources.</w:t>
      </w:r>
    </w:p>
    <w:p w14:paraId="4410D1A7" w14:textId="77777777" w:rsidR="008576BF" w:rsidRDefault="003A16A7" w:rsidP="008576BF">
      <w:pPr>
        <w:pStyle w:val="CRMOInstruction"/>
      </w:pPr>
      <w:r>
        <w:t>Describe how source documents</w:t>
      </w:r>
      <w:r w:rsidR="00A1647C">
        <w:t xml:space="preserve"> will be managed in the study. </w:t>
      </w:r>
      <w:r>
        <w:t>Specify what will be considered source documents, how they will be maintained, and w</w:t>
      </w:r>
      <w:r w:rsidR="008576BF">
        <w:t>ho will have access to records.</w:t>
      </w:r>
    </w:p>
    <w:p w14:paraId="5447BC93" w14:textId="77777777" w:rsidR="003A16A7" w:rsidRPr="009E4CD2" w:rsidRDefault="008576BF" w:rsidP="008576BF">
      <w:pPr>
        <w:pStyle w:val="CRMOInstruction"/>
      </w:pPr>
      <w:r w:rsidRPr="008576BF">
        <w:t>A</w:t>
      </w:r>
      <w:r w:rsidR="003A16A7" w:rsidRPr="008576BF">
        <w:t>dapt as needed to speci</w:t>
      </w:r>
      <w:r w:rsidR="003A16A7" w:rsidRPr="009E4CD2">
        <w:t>fy what will be so</w:t>
      </w:r>
      <w:r>
        <w:t>urce documents for your study</w:t>
      </w:r>
    </w:p>
    <w:p w14:paraId="5F1A2320" w14:textId="77777777" w:rsidR="003A16A7" w:rsidRPr="00F06DA5" w:rsidRDefault="003A16A7" w:rsidP="00F06DA5">
      <w:pPr>
        <w:pStyle w:val="CROMSText"/>
      </w:pPr>
      <w:r w:rsidRPr="00F06DA5">
        <w:t xml:space="preserve">Study staff will maintain appropriate medical and research records for this study, in compliance with ICH E6, and regulatory and institutional requirements for the protection </w:t>
      </w:r>
      <w:r w:rsidR="009662B7" w:rsidRPr="00F06DA5">
        <w:t xml:space="preserve">of </w:t>
      </w:r>
      <w:r w:rsidR="008576BF" w:rsidRPr="00F06DA5">
        <w:t xml:space="preserve">confidentiality of </w:t>
      </w:r>
      <w:r w:rsidR="00DA2C7A">
        <w:t>participant</w:t>
      </w:r>
      <w:r w:rsidR="008576BF" w:rsidRPr="00F06DA5">
        <w:t xml:space="preserve"> information</w:t>
      </w:r>
      <w:r w:rsidR="009662B7" w:rsidRPr="00F06DA5">
        <w:t xml:space="preserve">. </w:t>
      </w:r>
      <w:r w:rsidRPr="00F06DA5">
        <w:t xml:space="preserve">Study staff will permit authorized representatives of </w:t>
      </w:r>
      <w:r w:rsidR="00561FC6" w:rsidRPr="00F06DA5">
        <w:t>SKCC</w:t>
      </w:r>
      <w:r w:rsidRPr="00F06DA5">
        <w:t xml:space="preserve"> and regulatory agencies to examine (and when required by applicable law, to copy) research records for the purposes of quality assurance reviews, audits, and evaluation of the study safety, progress and data validity.</w:t>
      </w:r>
      <w:r w:rsidR="00457194" w:rsidRPr="00F06DA5">
        <w:t xml:space="preserve"> </w:t>
      </w:r>
    </w:p>
    <w:p w14:paraId="08C266A8" w14:textId="77777777" w:rsidR="00146256" w:rsidRDefault="008B3706" w:rsidP="00146256">
      <w:pPr>
        <w:pStyle w:val="Heading1"/>
        <w:keepNext/>
        <w:pageBreakBefore/>
        <w:spacing w:before="360" w:after="120" w:line="360" w:lineRule="auto"/>
        <w:ind w:left="360" w:hanging="360"/>
      </w:pPr>
      <w:bookmarkStart w:id="376" w:name="_Toc42589011"/>
      <w:bookmarkStart w:id="377" w:name="_Toc53202872"/>
      <w:bookmarkStart w:id="378" w:name="_Toc224445272"/>
      <w:bookmarkStart w:id="379" w:name="_Toc382563047"/>
      <w:bookmarkStart w:id="380" w:name="_Toc428789931"/>
      <w:r w:rsidRPr="00E728FA">
        <w:lastRenderedPageBreak/>
        <w:t>Q</w:t>
      </w:r>
      <w:r>
        <w:t>uality Control and Quality</w:t>
      </w:r>
      <w:r w:rsidRPr="00E728FA">
        <w:t xml:space="preserve"> A</w:t>
      </w:r>
      <w:bookmarkEnd w:id="376"/>
      <w:bookmarkEnd w:id="377"/>
      <w:bookmarkEnd w:id="378"/>
      <w:r>
        <w:t>ssurance</w:t>
      </w:r>
      <w:bookmarkEnd w:id="379"/>
      <w:bookmarkEnd w:id="380"/>
    </w:p>
    <w:p w14:paraId="24E90151" w14:textId="77777777" w:rsidR="00146256" w:rsidRPr="00BE2936" w:rsidRDefault="00146256" w:rsidP="00A1647C">
      <w:pPr>
        <w:pStyle w:val="CRMOInstruction"/>
      </w:pPr>
      <w:r w:rsidRPr="00BE2936">
        <w:t>This section will address the plans for local quality assurance and quality control</w:t>
      </w:r>
      <w:r w:rsidR="00457194">
        <w:t xml:space="preserve">. </w:t>
      </w:r>
      <w:r>
        <w:t>Quality Management is t</w:t>
      </w:r>
      <w:r w:rsidRPr="00C16220">
        <w:t xml:space="preserve">he overall process of </w:t>
      </w:r>
      <w:r>
        <w:t xml:space="preserve">establishing and ensuring </w:t>
      </w:r>
      <w:r w:rsidRPr="00C16220">
        <w:t>the quality of processes</w:t>
      </w:r>
      <w:r>
        <w:t>, data, and documentation</w:t>
      </w:r>
      <w:r w:rsidRPr="00C16220">
        <w:t xml:space="preserve"> </w:t>
      </w:r>
      <w:r>
        <w:t>associated with clinical research activities</w:t>
      </w:r>
      <w:r w:rsidRPr="00C16220">
        <w:t>.</w:t>
      </w:r>
      <w:r w:rsidR="00457194">
        <w:t xml:space="preserve"> </w:t>
      </w:r>
      <w:r w:rsidRPr="00C16220">
        <w:t>It encompasses both quality control (QC), and quality assurance</w:t>
      </w:r>
      <w:r>
        <w:t xml:space="preserve"> (QA)</w:t>
      </w:r>
      <w:r w:rsidRPr="00C16220">
        <w:t xml:space="preserve"> activities.</w:t>
      </w:r>
      <w:r w:rsidR="00457194">
        <w:t xml:space="preserve"> </w:t>
      </w:r>
      <w:r w:rsidRPr="00BE2936">
        <w:t xml:space="preserve">All sites conducting research under the sponsorship of the </w:t>
      </w:r>
      <w:r w:rsidR="00561FC6">
        <w:t>SKCC</w:t>
      </w:r>
      <w:r w:rsidRPr="00BE2936">
        <w:t xml:space="preserve"> are required to have a plan in place for assuring the quality of the research being conducted. </w:t>
      </w:r>
    </w:p>
    <w:p w14:paraId="19E44271" w14:textId="77777777" w:rsidR="00146256" w:rsidRPr="00BE2936" w:rsidRDefault="00146256" w:rsidP="00A1647C">
      <w:pPr>
        <w:pStyle w:val="CRMOInstruction"/>
      </w:pPr>
      <w:r w:rsidRPr="00BE2936">
        <w:t xml:space="preserve">Each site should have standard operating procedures (SOPs) </w:t>
      </w:r>
      <w:r>
        <w:t>and/or a quality management plan that</w:t>
      </w:r>
      <w:r w:rsidRPr="00BE2936">
        <w:t xml:space="preserve"> describe:</w:t>
      </w:r>
      <w:r w:rsidR="00457194">
        <w:t xml:space="preserve"> </w:t>
      </w:r>
    </w:p>
    <w:p w14:paraId="64D59D80" w14:textId="77777777" w:rsidR="00146256" w:rsidRPr="00BE2936" w:rsidRDefault="00146256" w:rsidP="00A1647C">
      <w:pPr>
        <w:pStyle w:val="CRMOInstructionalTextBullets"/>
      </w:pPr>
      <w:r w:rsidRPr="00BE2936">
        <w:t xml:space="preserve">How data will be evaluated for compliance with the protocol and for accuracy in relation to source documents. </w:t>
      </w:r>
    </w:p>
    <w:p w14:paraId="72081708" w14:textId="77777777" w:rsidR="00146256" w:rsidRDefault="00146256" w:rsidP="00A1647C">
      <w:pPr>
        <w:pStyle w:val="CRMOInstructionalTextBullets"/>
      </w:pPr>
      <w:r w:rsidRPr="00BE2936">
        <w:t>The documents to be reviewed (e.g., CRFs, clinic notes, product accountability</w:t>
      </w:r>
      <w:r>
        <w:t xml:space="preserve"> records, specimen tracking logs, questionnaires, audio or video recordings</w:t>
      </w:r>
      <w:r w:rsidRPr="00BE2936">
        <w:t>), who is responsible, and the frequency for reviews.</w:t>
      </w:r>
      <w:r w:rsidR="00457194">
        <w:t xml:space="preserve"> </w:t>
      </w:r>
    </w:p>
    <w:p w14:paraId="3B687E73" w14:textId="77777777" w:rsidR="00146256" w:rsidRPr="00BE2936" w:rsidRDefault="00146256" w:rsidP="00A1647C">
      <w:pPr>
        <w:pStyle w:val="CRMOInstructionalTextBullets"/>
      </w:pPr>
      <w:r>
        <w:t xml:space="preserve">Who will be responsible for addressing quality assurance issues (correcting procedures that are not in compliance with protocol) and quality control issues (correcting errors in data entry). </w:t>
      </w:r>
    </w:p>
    <w:p w14:paraId="32C7D506" w14:textId="77777777" w:rsidR="00146256" w:rsidRDefault="00146256" w:rsidP="00A1647C">
      <w:pPr>
        <w:pStyle w:val="CRMOInstructionalTextBullets"/>
      </w:pPr>
      <w:r>
        <w:t>Staff training methods and how such training will be tracked.</w:t>
      </w:r>
    </w:p>
    <w:p w14:paraId="37441974" w14:textId="77777777" w:rsidR="00146256" w:rsidRPr="00BE2936" w:rsidRDefault="00146256" w:rsidP="00A1647C">
      <w:pPr>
        <w:pStyle w:val="CRMOInstructionalTextBullets"/>
      </w:pPr>
      <w:r>
        <w:t>If applicable, calibration exercises conducted prior to and during the study to train examiners and maintain acceptable intra- and inter-examiner agreement.</w:t>
      </w:r>
    </w:p>
    <w:p w14:paraId="4A913B8D" w14:textId="77777777" w:rsidR="00A1647C" w:rsidRPr="00B8279F" w:rsidRDefault="00A1647C" w:rsidP="00A1647C">
      <w:pPr>
        <w:pStyle w:val="CROMSText"/>
      </w:pPr>
      <w:r>
        <w:t>&lt;Insert text&gt;</w:t>
      </w:r>
    </w:p>
    <w:p w14:paraId="40A663D8" w14:textId="77777777" w:rsidR="00146256" w:rsidRDefault="00146256" w:rsidP="00146256">
      <w:pPr>
        <w:pStyle w:val="Heading1"/>
      </w:pPr>
      <w:bookmarkStart w:id="381" w:name="_Toc428789932"/>
      <w:r>
        <w:t xml:space="preserve">Ethics/Protection of Human </w:t>
      </w:r>
      <w:r w:rsidR="00DA2C7A">
        <w:t>Participant</w:t>
      </w:r>
      <w:r>
        <w:t>s</w:t>
      </w:r>
      <w:bookmarkEnd w:id="381"/>
      <w:r>
        <w:t xml:space="preserve"> </w:t>
      </w:r>
    </w:p>
    <w:p w14:paraId="4A512438" w14:textId="77777777" w:rsidR="005307D8" w:rsidRDefault="005307D8" w:rsidP="003A16A7">
      <w:pPr>
        <w:pStyle w:val="Heading2"/>
      </w:pPr>
      <w:bookmarkStart w:id="382" w:name="_Toc428789933"/>
      <w:r>
        <w:t>Ethical Standard</w:t>
      </w:r>
      <w:bookmarkEnd w:id="382"/>
    </w:p>
    <w:p w14:paraId="25E74E83" w14:textId="367FCCAF" w:rsidR="00457194" w:rsidRPr="00960A3D" w:rsidRDefault="00457194" w:rsidP="00457194">
      <w:pPr>
        <w:pStyle w:val="CRMOInstruction"/>
      </w:pPr>
      <w:r w:rsidRPr="00BE2936">
        <w:t xml:space="preserve">If the study is conducted at international sites, the statement could be as above and/or could reference compliance with the </w:t>
      </w:r>
      <w:r w:rsidR="00752B9F">
        <w:t xml:space="preserve">GCP, the </w:t>
      </w:r>
      <w:r w:rsidRPr="00BE2936">
        <w:t xml:space="preserve">Declaration of </w:t>
      </w:r>
      <w:proofErr w:type="spellStart"/>
      <w:r w:rsidRPr="00BE2936">
        <w:t>Helsinki,CIOMS</w:t>
      </w:r>
      <w:proofErr w:type="spellEnd"/>
      <w:r w:rsidRPr="00BE2936">
        <w:t xml:space="preserve">, International Ethical Guidelines for Biomedical Research Involving Human Subjects (2002), or another country’s ethical policy statement, whichever provides the most protection to human </w:t>
      </w:r>
      <w:r w:rsidR="00DA2C7A">
        <w:t>participant</w:t>
      </w:r>
      <w:r w:rsidRPr="00BE2936">
        <w:t>s.</w:t>
      </w:r>
    </w:p>
    <w:p w14:paraId="35BBCD15" w14:textId="77777777" w:rsidR="00146256" w:rsidRDefault="00146256" w:rsidP="00146256">
      <w:pPr>
        <w:pStyle w:val="CROMSText"/>
      </w:pPr>
      <w:r w:rsidRPr="00BE2936">
        <w:t xml:space="preserve">The investigator will ensure that this study is conducted in full conformity with the principles set forth in The Belmont Report: Ethical Principles and Guidelines for the Protection of Human Subjects of Research, as drafted by the US National Commission for the Protection of Human Subjects of Biomedical and Behavioral Research (April 18, 1979) and codified in 45 </w:t>
      </w:r>
      <w:smartTag w:uri="urn:schemas-microsoft-com:office:smarttags" w:element="stockticker">
        <w:r w:rsidRPr="00BE2936">
          <w:t>CFR</w:t>
        </w:r>
      </w:smartTag>
      <w:r w:rsidRPr="00BE2936">
        <w:t xml:space="preserve"> Part 46 and/or the </w:t>
      </w:r>
      <w:smartTag w:uri="urn:schemas-microsoft-com:office:smarttags" w:element="stockticker">
        <w:r w:rsidRPr="00BE2936">
          <w:t>ICH</w:t>
        </w:r>
      </w:smartTag>
      <w:r w:rsidRPr="00BE2936">
        <w:t xml:space="preserve"> E6</w:t>
      </w:r>
      <w:r>
        <w:t>.</w:t>
      </w:r>
      <w:r w:rsidRPr="00BE2936">
        <w:t xml:space="preserve"> </w:t>
      </w:r>
    </w:p>
    <w:p w14:paraId="00B78223" w14:textId="77777777" w:rsidR="005307D8" w:rsidRDefault="005307D8" w:rsidP="003A16A7">
      <w:pPr>
        <w:pStyle w:val="Heading2"/>
      </w:pPr>
      <w:bookmarkStart w:id="383" w:name="_Toc428789934"/>
      <w:r>
        <w:lastRenderedPageBreak/>
        <w:t>Institutional Review Board</w:t>
      </w:r>
      <w:bookmarkEnd w:id="383"/>
    </w:p>
    <w:p w14:paraId="1B083496" w14:textId="77777777" w:rsidR="00146256" w:rsidRDefault="00146256" w:rsidP="008C75E2">
      <w:pPr>
        <w:pStyle w:val="CRMOInstruction"/>
      </w:pPr>
      <w:r w:rsidRPr="00BE2936">
        <w:t>Each participating institution must provide for the review and approval of this protocol and the associated informed consent documents and recruitment material</w:t>
      </w:r>
      <w:r>
        <w:t>s</w:t>
      </w:r>
      <w:r w:rsidRPr="00BE2936">
        <w:t xml:space="preserve"> by an appropriate</w:t>
      </w:r>
      <w:r w:rsidR="00A1647C">
        <w:t xml:space="preserve"> IRB registered with the OHRP. </w:t>
      </w:r>
      <w:r w:rsidRPr="00BE2936">
        <w:t xml:space="preserve">Any amendments to the protocol or consent materials must also be approved before they are placed into use. In the United States and in other countries, only institutions holding a current US </w:t>
      </w:r>
      <w:proofErr w:type="spellStart"/>
      <w:r w:rsidRPr="00BE2936">
        <w:t>Federalwide</w:t>
      </w:r>
      <w:proofErr w:type="spellEnd"/>
      <w:r w:rsidRPr="00BE2936">
        <w:t xml:space="preserve"> Assurance issued by OHRP may participate. Refer to:</w:t>
      </w:r>
      <w:r>
        <w:t xml:space="preserve"> </w:t>
      </w:r>
      <w:hyperlink r:id="rId13" w:history="1">
        <w:r w:rsidRPr="00207D53">
          <w:rPr>
            <w:rStyle w:val="Hyperlink"/>
            <w:i w:val="0"/>
          </w:rPr>
          <w:t>http://www.hhs.gov/ohrp/assurances/</w:t>
        </w:r>
      </w:hyperlink>
      <w:r w:rsidRPr="007265D7">
        <w:t>.</w:t>
      </w:r>
      <w:r w:rsidRPr="000B33CF">
        <w:t>}</w:t>
      </w:r>
    </w:p>
    <w:p w14:paraId="24D616FE" w14:textId="77777777" w:rsidR="00146256" w:rsidRDefault="008576BF" w:rsidP="008576BF">
      <w:pPr>
        <w:pStyle w:val="CRMOInstruction"/>
      </w:pPr>
      <w:r>
        <w:t>M</w:t>
      </w:r>
      <w:r w:rsidR="00146256" w:rsidRPr="000B33CF">
        <w:t>odify as app</w:t>
      </w:r>
      <w:r>
        <w:t>ropriate for a multi-site study.</w:t>
      </w:r>
    </w:p>
    <w:p w14:paraId="443CCB9A" w14:textId="77777777" w:rsidR="00146256" w:rsidRDefault="00146256" w:rsidP="00146256">
      <w:pPr>
        <w:pStyle w:val="CROMSText"/>
      </w:pPr>
      <w:r>
        <w:t xml:space="preserve">The protocol, informed consent form(s), recruitment materials, and all </w:t>
      </w:r>
      <w:r w:rsidR="00DA2C7A">
        <w:t>participant</w:t>
      </w:r>
      <w:r>
        <w:t xml:space="preserve"> materials will be submitted to the IRB for review and approval.</w:t>
      </w:r>
      <w:r w:rsidR="00457194">
        <w:t xml:space="preserve"> </w:t>
      </w:r>
      <w:r>
        <w:t xml:space="preserve">Approval of both the protocol and the consent form must be obtained before any </w:t>
      </w:r>
      <w:r w:rsidR="00DA2C7A">
        <w:t>participant</w:t>
      </w:r>
      <w:r>
        <w:t xml:space="preserve"> is enrolled. Any amendment to the protocol will require review and approval by the IRB before the changes are implemented in the study.</w:t>
      </w:r>
      <w:r w:rsidR="00457194">
        <w:t xml:space="preserve"> </w:t>
      </w:r>
    </w:p>
    <w:p w14:paraId="6B5BB36A" w14:textId="77777777" w:rsidR="005307D8" w:rsidRDefault="005307D8" w:rsidP="003A16A7">
      <w:pPr>
        <w:pStyle w:val="Heading2"/>
      </w:pPr>
      <w:bookmarkStart w:id="384" w:name="_Toc428789935"/>
      <w:r>
        <w:t>Informed Consent Process</w:t>
      </w:r>
      <w:bookmarkEnd w:id="384"/>
    </w:p>
    <w:p w14:paraId="37FED136" w14:textId="77777777" w:rsidR="00146256" w:rsidRDefault="00146256" w:rsidP="008C75E2">
      <w:pPr>
        <w:pStyle w:val="CRMOInstruction"/>
      </w:pPr>
      <w:r w:rsidRPr="00BE2936">
        <w:t>Identify different consent forms that are needed for the study (e.g., screening, study participation, future use of specimens, assent form for minors).</w:t>
      </w:r>
    </w:p>
    <w:p w14:paraId="45ACC714" w14:textId="2A9E9B51" w:rsidR="00146256" w:rsidRDefault="00146256" w:rsidP="008C75E2">
      <w:pPr>
        <w:pStyle w:val="CRMOInstruction"/>
      </w:pPr>
      <w:r w:rsidRPr="00BE2936">
        <w:t xml:space="preserve">When a study includes </w:t>
      </w:r>
      <w:r w:rsidR="00DA2C7A">
        <w:t>participant</w:t>
      </w:r>
      <w:r>
        <w:t>s</w:t>
      </w:r>
      <w:r w:rsidRPr="00BE2936">
        <w:t xml:space="preserve"> who may be enrolled in the trial only with the consent of the</w:t>
      </w:r>
      <w:r>
        <w:t xml:space="preserve"> </w:t>
      </w:r>
      <w:r w:rsidR="00DA2C7A">
        <w:t>participant</w:t>
      </w:r>
      <w:r w:rsidRPr="00BE2936">
        <w:t xml:space="preserve">’s legally authorized representative (e.g., minors or </w:t>
      </w:r>
      <w:r w:rsidR="00DA2C7A">
        <w:t>participant</w:t>
      </w:r>
      <w:r>
        <w:t>s</w:t>
      </w:r>
      <w:r w:rsidRPr="00BE2936">
        <w:t xml:space="preserve"> whose cognitive impairment is such that they are unable to give informed consent), the </w:t>
      </w:r>
      <w:r w:rsidR="00DA2C7A">
        <w:t>participant</w:t>
      </w:r>
      <w:r w:rsidRPr="00BE2936">
        <w:t xml:space="preserve"> </w:t>
      </w:r>
      <w:r w:rsidR="00896165">
        <w:t>must</w:t>
      </w:r>
      <w:r w:rsidR="00896165" w:rsidRPr="00BE2936">
        <w:t xml:space="preserve"> </w:t>
      </w:r>
      <w:r w:rsidRPr="00BE2936">
        <w:t xml:space="preserve">be informed about the trial to the extent compatible with the </w:t>
      </w:r>
      <w:r w:rsidR="00DA2C7A">
        <w:t>participant</w:t>
      </w:r>
      <w:r w:rsidRPr="00BE2936">
        <w:t>’s understanding.</w:t>
      </w:r>
      <w:r w:rsidR="00457194">
        <w:t xml:space="preserve"> </w:t>
      </w:r>
      <w:r w:rsidRPr="00BE2936">
        <w:t xml:space="preserve">If capable, the </w:t>
      </w:r>
      <w:r w:rsidR="00DA2C7A">
        <w:t>participant</w:t>
      </w:r>
      <w:r w:rsidRPr="00BE2936">
        <w:t xml:space="preserve"> </w:t>
      </w:r>
      <w:r w:rsidR="00896165">
        <w:t>will</w:t>
      </w:r>
      <w:r w:rsidR="00896165" w:rsidRPr="00BE2936">
        <w:t xml:space="preserve"> </w:t>
      </w:r>
      <w:r w:rsidRPr="00BE2936">
        <w:t>assent and sign and personally date the written consent form.</w:t>
      </w:r>
      <w:r w:rsidR="00457194">
        <w:t xml:space="preserve"> </w:t>
      </w:r>
      <w:r w:rsidRPr="00BE2936">
        <w:t>A separate IRB-approved assent form, describing (in simplified terms) the details of the study intervention, study procedures, and risks may be used.</w:t>
      </w:r>
      <w:r w:rsidR="00457194">
        <w:t xml:space="preserve"> </w:t>
      </w:r>
      <w:r w:rsidRPr="00BE2936">
        <w:t xml:space="preserve">Assent forms do not substitute for the consent form signed by the </w:t>
      </w:r>
      <w:r w:rsidR="00DA2C7A">
        <w:t>participant</w:t>
      </w:r>
      <w:r w:rsidRPr="00BE2936">
        <w:t>’s legally authorized representative.</w:t>
      </w:r>
    </w:p>
    <w:p w14:paraId="105E2887" w14:textId="77777777" w:rsidR="00146256" w:rsidRDefault="00146256" w:rsidP="008C75E2">
      <w:pPr>
        <w:pStyle w:val="CRMOInstruction"/>
      </w:pPr>
      <w:r>
        <w:t>If non-English speakers will be enrolled, state that a translated consent document will be available and an appropriate person will conduct the consent process.</w:t>
      </w:r>
      <w:r w:rsidR="00457194">
        <w:t xml:space="preserve"> </w:t>
      </w:r>
      <w:r>
        <w:t>Consider other special circumstances such as low literacy, braille, or web-based consenting.</w:t>
      </w:r>
    </w:p>
    <w:p w14:paraId="074589DB" w14:textId="77777777" w:rsidR="00146256" w:rsidRDefault="00146256" w:rsidP="008C75E2">
      <w:pPr>
        <w:pStyle w:val="CRMOInstruction"/>
      </w:pPr>
      <w:r>
        <w:t>For a multi-site study, e</w:t>
      </w:r>
      <w:r w:rsidRPr="00BE2936">
        <w:t xml:space="preserve">ach participating institution will be provided with </w:t>
      </w:r>
      <w:r w:rsidR="00A1647C">
        <w:t xml:space="preserve">a model informed consent form. </w:t>
      </w:r>
      <w:r w:rsidRPr="00BE2936">
        <w:t>Each institution may revise or add</w:t>
      </w:r>
      <w:r>
        <w:t xml:space="preserve"> information to comply with institution consent templates,</w:t>
      </w:r>
      <w:r w:rsidRPr="00BE2936">
        <w:t xml:space="preserve"> but </w:t>
      </w:r>
      <w:r>
        <w:t xml:space="preserve">may </w:t>
      </w:r>
      <w:r w:rsidRPr="00BE2936">
        <w:t>not remove procedural or risk content from the model consent form.</w:t>
      </w:r>
      <w:r>
        <w:t>}</w:t>
      </w:r>
    </w:p>
    <w:p w14:paraId="11C63CA0" w14:textId="031D1865" w:rsidR="00146256" w:rsidRPr="00BE2936" w:rsidRDefault="00A1647C" w:rsidP="00A1647C">
      <w:pPr>
        <w:pStyle w:val="CRMOInstruction"/>
      </w:pPr>
      <w:r>
        <w:t xml:space="preserve">Adapt </w:t>
      </w:r>
      <w:r w:rsidR="00146256">
        <w:t xml:space="preserve">as needed for </w:t>
      </w:r>
      <w:r>
        <w:t>the</w:t>
      </w:r>
      <w:r w:rsidR="00146256">
        <w:t xml:space="preserve"> specifi</w:t>
      </w:r>
      <w:r>
        <w:t>c study.</w:t>
      </w:r>
      <w:r w:rsidR="003176BA">
        <w:t xml:space="preserve">  </w:t>
      </w:r>
    </w:p>
    <w:p w14:paraId="7D108416" w14:textId="77777777" w:rsidR="00146256" w:rsidRDefault="00146256" w:rsidP="00146256">
      <w:pPr>
        <w:pStyle w:val="CROMSText"/>
      </w:pPr>
      <w:r>
        <w:t>Informed consent is a process that is initiated prior to the individual agreeing to participate in the study and continues t</w:t>
      </w:r>
      <w:r w:rsidR="008576BF">
        <w:t xml:space="preserve">hroughout study participation. </w:t>
      </w:r>
      <w:r>
        <w:t xml:space="preserve">Extensive discussion of risks and possible benefits of study participation will be provided to </w:t>
      </w:r>
      <w:r w:rsidR="00DA2C7A">
        <w:t>participant</w:t>
      </w:r>
      <w:r>
        <w:t xml:space="preserve">s and </w:t>
      </w:r>
      <w:r w:rsidR="008576BF">
        <w:t xml:space="preserve">their families, if applicable. </w:t>
      </w:r>
      <w:r>
        <w:t xml:space="preserve">A consent form describing in detail the study </w:t>
      </w:r>
      <w:r>
        <w:lastRenderedPageBreak/>
        <w:t>procedures and risks</w:t>
      </w:r>
      <w:r w:rsidR="008576BF">
        <w:t xml:space="preserve"> will be given to the </w:t>
      </w:r>
      <w:r w:rsidR="00DA2C7A">
        <w:t>participant</w:t>
      </w:r>
      <w:r w:rsidR="008576BF">
        <w:t xml:space="preserve">. </w:t>
      </w:r>
      <w:r>
        <w:t xml:space="preserve">Consent forms will be IRB-approved, and the </w:t>
      </w:r>
      <w:r w:rsidR="00DA2C7A">
        <w:t>participant</w:t>
      </w:r>
      <w:r>
        <w:t xml:space="preserve"> is required to read and review the document or have th</w:t>
      </w:r>
      <w:r w:rsidR="008576BF">
        <w:t xml:space="preserve">e document read to him or her. </w:t>
      </w:r>
      <w:r>
        <w:t xml:space="preserve">The investigator or designee will explain the research study to the </w:t>
      </w:r>
      <w:r w:rsidR="00DA2C7A">
        <w:t>participant</w:t>
      </w:r>
      <w:r>
        <w:t xml:space="preserve"> and answer</w:t>
      </w:r>
      <w:r w:rsidR="008576BF">
        <w:t xml:space="preserve"> any questions that may arise. </w:t>
      </w:r>
      <w:r>
        <w:t xml:space="preserve">The </w:t>
      </w:r>
      <w:r w:rsidR="00DA2C7A">
        <w:t>participant</w:t>
      </w:r>
      <w:r>
        <w:t xml:space="preserve"> will sign the informed consent document prior to any study-rela</w:t>
      </w:r>
      <w:r w:rsidR="008576BF">
        <w:t xml:space="preserve">ted assessments or procedures. </w:t>
      </w:r>
      <w:r w:rsidR="00DA2C7A">
        <w:t>Participant</w:t>
      </w:r>
      <w:r>
        <w:t>s will be given the opportunity to discuss the study with their surrogates or think about it pr</w:t>
      </w:r>
      <w:r w:rsidR="008576BF">
        <w:t>ior to agreeing to participate.</w:t>
      </w:r>
      <w:r>
        <w:t xml:space="preserve"> They may withdraw consent at any time throughout the course of the study. A copy of the signed informed consent document will be given to </w:t>
      </w:r>
      <w:r w:rsidR="00DA2C7A">
        <w:t>participant</w:t>
      </w:r>
      <w:r>
        <w:t xml:space="preserve">s for their records. The rights and welfare of the </w:t>
      </w:r>
      <w:r w:rsidR="00DA2C7A">
        <w:t>participant</w:t>
      </w:r>
      <w:r>
        <w:t>s will be protected by emphasizing to them that the quality of their clinical care will not be adversely affected if they decline to participate in this study.</w:t>
      </w:r>
      <w:r w:rsidR="00A1647C">
        <w:t xml:space="preserve"> </w:t>
      </w:r>
      <w:r>
        <w:t>The consent process will be documented in the clinical or research record.</w:t>
      </w:r>
      <w:r w:rsidR="00457194">
        <w:t xml:space="preserve"> </w:t>
      </w:r>
    </w:p>
    <w:p w14:paraId="7DA84882" w14:textId="77777777" w:rsidR="005307D8" w:rsidRDefault="005307D8" w:rsidP="003A16A7">
      <w:pPr>
        <w:pStyle w:val="Heading2"/>
      </w:pPr>
      <w:bookmarkStart w:id="385" w:name="_Toc428789936"/>
      <w:r>
        <w:t>Exclusion of Women, Minorities, and Children (Special Populations)</w:t>
      </w:r>
      <w:bookmarkEnd w:id="385"/>
    </w:p>
    <w:p w14:paraId="3BF2A1A2" w14:textId="77777777" w:rsidR="00146256" w:rsidRPr="00867C9B" w:rsidRDefault="00146256" w:rsidP="008C75E2">
      <w:pPr>
        <w:pStyle w:val="CRMOInstruction"/>
      </w:pPr>
      <w:r>
        <w:t>Explain why any of these populations are excluded from study participation, or state that individuals of any age, gender or racia</w:t>
      </w:r>
      <w:r w:rsidR="008576BF">
        <w:t>l/ethnic group may participate.</w:t>
      </w:r>
    </w:p>
    <w:p w14:paraId="662F87CF" w14:textId="77777777" w:rsidR="00A1647C" w:rsidRPr="00B8279F" w:rsidRDefault="00A1647C" w:rsidP="00A1647C">
      <w:pPr>
        <w:pStyle w:val="CROMSText"/>
      </w:pPr>
      <w:r>
        <w:t>&lt;Insert text&gt;</w:t>
      </w:r>
    </w:p>
    <w:p w14:paraId="487A06BC" w14:textId="77777777" w:rsidR="005307D8" w:rsidRDefault="00DA2C7A" w:rsidP="003A16A7">
      <w:pPr>
        <w:pStyle w:val="Heading2"/>
      </w:pPr>
      <w:bookmarkStart w:id="386" w:name="_Toc428789937"/>
      <w:r>
        <w:t>Participant</w:t>
      </w:r>
      <w:r w:rsidR="005307D8">
        <w:t xml:space="preserve"> Confidentiality</w:t>
      </w:r>
      <w:bookmarkEnd w:id="386"/>
    </w:p>
    <w:p w14:paraId="0C6141C7" w14:textId="77777777" w:rsidR="00146256" w:rsidRDefault="00146256" w:rsidP="008C75E2">
      <w:pPr>
        <w:pStyle w:val="CRMOInstruction"/>
      </w:pPr>
      <w:r>
        <w:t xml:space="preserve">Include procedures for maintaining </w:t>
      </w:r>
      <w:r w:rsidR="00DA2C7A">
        <w:t>participant</w:t>
      </w:r>
      <w:r>
        <w:t xml:space="preserve"> confidentiality and any special data security requirements.</w:t>
      </w:r>
      <w:r w:rsidR="00457194">
        <w:t xml:space="preserve"> </w:t>
      </w:r>
      <w:r>
        <w:t xml:space="preserve">Describe who would have access to records, including the investigator and other study staff, the clinical monitor, representatives of </w:t>
      </w:r>
      <w:r w:rsidR="00561FC6">
        <w:t>SKCC</w:t>
      </w:r>
      <w:r>
        <w:t xml:space="preserve"> or other funding institutions, IRB representatives and regulatory representatives.</w:t>
      </w:r>
      <w:r w:rsidR="00457194">
        <w:t xml:space="preserve"> </w:t>
      </w:r>
      <w:r>
        <w:t>For some studies, it may be necessary to obtain a Certificate of Confidentiality.</w:t>
      </w:r>
      <w:r w:rsidR="00457194">
        <w:t xml:space="preserve"> </w:t>
      </w:r>
      <w:r>
        <w:t xml:space="preserve">A Certificate of Confidentiality protects researchers and research institutions from being forced to provide identifying information on study </w:t>
      </w:r>
      <w:r w:rsidR="00DA2C7A">
        <w:t>participant</w:t>
      </w:r>
      <w:r>
        <w:t>s to any federal, state, or local authority.</w:t>
      </w:r>
      <w:r w:rsidR="00457194">
        <w:t xml:space="preserve"> </w:t>
      </w:r>
      <w:r>
        <w:t xml:space="preserve">Authorization comes from NIH through section 301 (d) of the Public Health Service Act [42 U.S.C. 241 (d)] which provides the Secretary of Health and Human Services the authority to protect the privacy of study </w:t>
      </w:r>
      <w:r w:rsidR="00DA2C7A">
        <w:t>participant</w:t>
      </w:r>
      <w:r>
        <w:t>s.</w:t>
      </w:r>
      <w:r w:rsidR="00457194">
        <w:t xml:space="preserve"> </w:t>
      </w:r>
      <w:r>
        <w:t xml:space="preserve">For additional information, see </w:t>
      </w:r>
      <w:hyperlink r:id="rId14" w:history="1">
        <w:r w:rsidRPr="001D7B69">
          <w:rPr>
            <w:rStyle w:val="Hyperlink"/>
            <w:i w:val="0"/>
          </w:rPr>
          <w:t>http://grants.nih.gov/grants/policy/coc/appl_extramural.htm</w:t>
        </w:r>
      </w:hyperlink>
      <w:r w:rsidR="008576BF">
        <w:t>.</w:t>
      </w:r>
    </w:p>
    <w:p w14:paraId="0A251CDA" w14:textId="77777777" w:rsidR="00A1647C" w:rsidRPr="00B8279F" w:rsidRDefault="00A1647C" w:rsidP="00A1647C">
      <w:pPr>
        <w:pStyle w:val="CROMSText"/>
      </w:pPr>
      <w:r>
        <w:t>&lt;Insert text&gt;</w:t>
      </w:r>
    </w:p>
    <w:p w14:paraId="4CD09B74" w14:textId="77777777" w:rsidR="00146256" w:rsidRDefault="00146256" w:rsidP="008C75E2">
      <w:pPr>
        <w:pStyle w:val="CRMOSampleText"/>
      </w:pPr>
      <w:r>
        <w:t>{Begin sample text; include Certificate of Confidentiality</w:t>
      </w:r>
      <w:r w:rsidRPr="00594333">
        <w:t xml:space="preserve"> </w:t>
      </w:r>
      <w:r>
        <w:t xml:space="preserve">and Data Sharing Policy text, only if applicable} </w:t>
      </w:r>
    </w:p>
    <w:p w14:paraId="79E89D2F" w14:textId="77777777" w:rsidR="00146256" w:rsidRDefault="00DA2C7A" w:rsidP="008C75E2">
      <w:pPr>
        <w:pStyle w:val="CRMOSampleText"/>
      </w:pPr>
      <w:r>
        <w:t>Participant</w:t>
      </w:r>
      <w:r w:rsidR="00146256">
        <w:t xml:space="preserve"> </w:t>
      </w:r>
      <w:r w:rsidR="00146256" w:rsidRPr="00BE4CE5">
        <w:t>confidentiality is strictly held in trust by the investigators, study staff, and the sponsor(s) and their agents.</w:t>
      </w:r>
      <w:r w:rsidR="00457194">
        <w:t xml:space="preserve"> </w:t>
      </w:r>
      <w:r w:rsidR="00146256" w:rsidRPr="00BE4CE5">
        <w:t xml:space="preserve">This confidentiality is extended to cover testing of biological samples and genetic tests in addition to any study information relating to </w:t>
      </w:r>
      <w:r>
        <w:t>participant</w:t>
      </w:r>
      <w:r w:rsidR="00146256" w:rsidRPr="00BE4CE5">
        <w:t>s.</w:t>
      </w:r>
    </w:p>
    <w:p w14:paraId="6BE3116D" w14:textId="77777777" w:rsidR="00146256" w:rsidRDefault="00146256" w:rsidP="008C75E2">
      <w:pPr>
        <w:pStyle w:val="CRMOSampleText"/>
      </w:pPr>
      <w:r w:rsidRPr="00BE4CE5">
        <w:t>The study protocol, documentation, data, and all other information generated will be held in strict confidence.</w:t>
      </w:r>
      <w:r w:rsidR="00457194">
        <w:t xml:space="preserve"> </w:t>
      </w:r>
      <w:r w:rsidRPr="00BE4CE5">
        <w:t>No information concerning the study or the data will be released to any unauthorized third party without prior written approval of the sponsor.</w:t>
      </w:r>
    </w:p>
    <w:p w14:paraId="01207E75" w14:textId="77777777" w:rsidR="00146256" w:rsidRDefault="00146256" w:rsidP="008C75E2">
      <w:pPr>
        <w:pStyle w:val="CRMOSampleText"/>
      </w:pPr>
      <w:r w:rsidRPr="00BE4CE5">
        <w:lastRenderedPageBreak/>
        <w:t xml:space="preserve">The study monitor or other authorized representatives of the sponsor may inspect all study documents and records required to be maintained by the investigator, including but not limited to, medical records (office, clinic, or hospital) for the study </w:t>
      </w:r>
      <w:r w:rsidR="00DA2C7A">
        <w:t>participant</w:t>
      </w:r>
      <w:r w:rsidRPr="00BE4CE5">
        <w:t>s.</w:t>
      </w:r>
      <w:r w:rsidR="00457194">
        <w:t xml:space="preserve"> </w:t>
      </w:r>
      <w:r w:rsidRPr="00BE4CE5">
        <w:t>The clinical study site will permit access to such records.</w:t>
      </w:r>
    </w:p>
    <w:p w14:paraId="56A00BB8" w14:textId="77777777" w:rsidR="00146256" w:rsidRDefault="00146256" w:rsidP="008C75E2">
      <w:pPr>
        <w:pStyle w:val="CRMOSampleText"/>
      </w:pPr>
      <w:r>
        <w:t>Certificate of Confidentiality (if applicable)</w:t>
      </w:r>
    </w:p>
    <w:p w14:paraId="54EE7B0B" w14:textId="77777777" w:rsidR="00146256" w:rsidRDefault="00146256" w:rsidP="008C75E2">
      <w:pPr>
        <w:pStyle w:val="CRMOSampleText"/>
      </w:pPr>
      <w:r>
        <w:t xml:space="preserve">To further protect the privacy of study </w:t>
      </w:r>
      <w:r w:rsidR="00DA2C7A">
        <w:t>participant</w:t>
      </w:r>
      <w:r>
        <w:t>s, a Certificate of Confidentiality will be obtained from the NIH.</w:t>
      </w:r>
      <w:r w:rsidR="00457194">
        <w:t xml:space="preserve"> </w:t>
      </w:r>
      <w:r>
        <w:t xml:space="preserve">This certificate protects identifiable research information from forced disclosure. It allows the investigator and others who have access to research records to refuse to disclose identifying information on research participation in any civil, </w:t>
      </w:r>
      <w:r w:rsidRPr="002465C6">
        <w:t xml:space="preserve">civil, criminal, administrative, legislative, or other proceeding, whether at the federal, state, or local level. By protecting researchers and institutions from being compelled to disclose information that would identify research </w:t>
      </w:r>
      <w:r w:rsidR="00DA2C7A">
        <w:t>participant</w:t>
      </w:r>
      <w:r w:rsidRPr="002465C6">
        <w:t xml:space="preserve">s, Certificates of Confidentiality help achieve the research objectives and promote participation in studies by helping assure confidentiality and privacy to </w:t>
      </w:r>
      <w:r w:rsidR="00DA2C7A">
        <w:t>participant</w:t>
      </w:r>
      <w:r w:rsidRPr="002465C6">
        <w:t>s.</w:t>
      </w:r>
      <w:r w:rsidR="00457194">
        <w:t xml:space="preserve"> </w:t>
      </w:r>
    </w:p>
    <w:p w14:paraId="5BF33B32" w14:textId="77777777" w:rsidR="00146256" w:rsidRPr="005054BC" w:rsidRDefault="00146256" w:rsidP="008C75E2">
      <w:pPr>
        <w:pStyle w:val="CRMOSampleText"/>
      </w:pPr>
      <w:r w:rsidRPr="005054BC">
        <w:t>NIH Data Sharing Policy for Genome-Wide Association Studies (GWAS) (if applicable)</w:t>
      </w:r>
    </w:p>
    <w:p w14:paraId="1D32E414" w14:textId="77777777" w:rsidR="00146256" w:rsidRDefault="00146256" w:rsidP="008C75E2">
      <w:pPr>
        <w:pStyle w:val="CRMOSampleText"/>
      </w:pPr>
      <w:r w:rsidRPr="005054BC">
        <w:t>This study is a genome-wide association study and will comply with the NIH Policy for Sharing of Data Obtained in NIH Supported o</w:t>
      </w:r>
      <w:r>
        <w:t>r</w:t>
      </w:r>
      <w:r w:rsidRPr="005054BC">
        <w:t xml:space="preserve"> Conducted Genome-Wide Association Studies, which calls for investigators funded by the NIH for GWAS to 1) share de-identified genetic (genotypic and phenotypic) data through a centralized NIH data repository; and 2) submit documentation that describes how the institutions have considered the interests of the research participants, such as privacy and confidentiality.</w:t>
      </w:r>
      <w:r w:rsidR="00457194">
        <w:t xml:space="preserve"> </w:t>
      </w:r>
      <w:r w:rsidRPr="005054BC">
        <w:t>Submission of data to the NIH GWAS repository will be consistent with the permissions and limitations delineated on the study consent signed by study participants.</w:t>
      </w:r>
    </w:p>
    <w:p w14:paraId="446490DB" w14:textId="77777777" w:rsidR="00146256" w:rsidRPr="00867C9B" w:rsidRDefault="00146256" w:rsidP="008C75E2">
      <w:pPr>
        <w:pStyle w:val="CRMOSampleText"/>
      </w:pPr>
      <w:r>
        <w:t>{End sample text}</w:t>
      </w:r>
    </w:p>
    <w:p w14:paraId="6116073C" w14:textId="77777777" w:rsidR="005307D8" w:rsidRDefault="005307D8" w:rsidP="003A16A7">
      <w:pPr>
        <w:pStyle w:val="Heading2"/>
      </w:pPr>
      <w:bookmarkStart w:id="387" w:name="_Toc428789938"/>
      <w:r>
        <w:t>Future Use of Stored Specimens and Other Identifiable Data</w:t>
      </w:r>
      <w:bookmarkEnd w:id="387"/>
      <w:r w:rsidRPr="001D5D6A">
        <w:t xml:space="preserve"> </w:t>
      </w:r>
    </w:p>
    <w:p w14:paraId="2520754C" w14:textId="77777777" w:rsidR="00146256" w:rsidRDefault="00146256" w:rsidP="008C75E2">
      <w:pPr>
        <w:pStyle w:val="CRMOInstruction"/>
      </w:pPr>
      <w:r w:rsidRPr="00F250D0">
        <w:t>Refer to Human Subject Regulations Decision Charts 2 and 5:</w:t>
      </w:r>
      <w:r w:rsidR="00457194">
        <w:t xml:space="preserve"> </w:t>
      </w:r>
      <w:hyperlink r:id="rId15" w:anchor="c2" w:history="1">
        <w:r w:rsidRPr="009C2655">
          <w:rPr>
            <w:rStyle w:val="Hyperlink"/>
            <w:i w:val="0"/>
          </w:rPr>
          <w:t>http://www.hhs.gov/ohrp/policy/checklists/decisioncharts.html#c2</w:t>
        </w:r>
      </w:hyperlink>
      <w:r w:rsidRPr="003E4039">
        <w:rPr>
          <w:rStyle w:val="Hyperlink"/>
        </w:rPr>
        <w:t>.</w:t>
      </w:r>
      <w:r>
        <w:t xml:space="preserve"> </w:t>
      </w:r>
    </w:p>
    <w:p w14:paraId="694098AF" w14:textId="77777777" w:rsidR="00146256" w:rsidRDefault="00146256" w:rsidP="008C75E2">
      <w:pPr>
        <w:pStyle w:val="CRMOInstruction"/>
      </w:pPr>
      <w:r>
        <w:t xml:space="preserve">If residual specimens or other identifiable data will be maintained after the study is complete, include the provisions for consent and the options that are available for the </w:t>
      </w:r>
      <w:r w:rsidR="00DA2C7A">
        <w:t>participant</w:t>
      </w:r>
      <w:r>
        <w:t xml:space="preserve"> to agree to the future use of his/her specimens, images, audio or video recordings.</w:t>
      </w:r>
      <w:r w:rsidR="00457194">
        <w:t xml:space="preserve"> </w:t>
      </w:r>
      <w:r>
        <w:t>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etc.).</w:t>
      </w:r>
      <w:r w:rsidR="00457194">
        <w:t xml:space="preserve"> </w:t>
      </w:r>
      <w:r>
        <w:t>Include a statement that genetic testing will or will not be performed.</w:t>
      </w:r>
      <w:r w:rsidR="00457194">
        <w:t xml:space="preserve"> </w:t>
      </w:r>
      <w:r>
        <w:t>A Certificate of Confidentiality may be obtained</w:t>
      </w:r>
      <w:r w:rsidR="008576BF">
        <w:t xml:space="preserve"> if genomic testing is planned.</w:t>
      </w:r>
    </w:p>
    <w:p w14:paraId="6E2E54A0" w14:textId="77777777" w:rsidR="00A1647C" w:rsidRPr="00B8279F" w:rsidRDefault="00A1647C" w:rsidP="00A1647C">
      <w:pPr>
        <w:pStyle w:val="CROMSText"/>
      </w:pPr>
      <w:r>
        <w:t>&lt;Insert text&gt;</w:t>
      </w:r>
    </w:p>
    <w:p w14:paraId="02718347" w14:textId="77777777" w:rsidR="005307D8" w:rsidRPr="0023430B" w:rsidRDefault="005307D8" w:rsidP="00DA24F3">
      <w:pPr>
        <w:pStyle w:val="Heading1"/>
      </w:pPr>
      <w:bookmarkStart w:id="388" w:name="_Toc428789939"/>
      <w:r w:rsidRPr="001D5D6A">
        <w:lastRenderedPageBreak/>
        <w:t>Data</w:t>
      </w:r>
      <w:r w:rsidRPr="0023430B">
        <w:t xml:space="preserve"> Handling and Record Keeping</w:t>
      </w:r>
      <w:bookmarkEnd w:id="388"/>
    </w:p>
    <w:p w14:paraId="57C5E5BA" w14:textId="77777777" w:rsidR="00146256" w:rsidRPr="00BE2936" w:rsidRDefault="00146256" w:rsidP="008C75E2">
      <w:pPr>
        <w:pStyle w:val="CRMOInstruction"/>
      </w:pPr>
      <w:r>
        <w:t>I</w:t>
      </w:r>
      <w:r w:rsidRPr="00BE2936">
        <w:t xml:space="preserve">nclude instructions for data handling or record-keeping procedures required for maintaining </w:t>
      </w:r>
      <w:r w:rsidR="00DA2C7A">
        <w:t>participant</w:t>
      </w:r>
      <w:r w:rsidRPr="00BE2936">
        <w:t xml:space="preserve"> confidentiality, any special data security </w:t>
      </w:r>
      <w:r>
        <w:t xml:space="preserve">or data transfer requirements, </w:t>
      </w:r>
      <w:r w:rsidRPr="00BE2936">
        <w:t>and record retention</w:t>
      </w:r>
      <w:r>
        <w:t>.</w:t>
      </w:r>
    </w:p>
    <w:p w14:paraId="5E0AED7B" w14:textId="21B93A82" w:rsidR="00146256" w:rsidRPr="00BE2936" w:rsidRDefault="00146256" w:rsidP="008C75E2">
      <w:pPr>
        <w:pStyle w:val="CRMOInstruction"/>
      </w:pPr>
      <w:r w:rsidRPr="00BE2936">
        <w:t>Briefly describe steps to be taken to ensure that the data collected are accurate, consistent, complete, reliable</w:t>
      </w:r>
      <w:r>
        <w:t>,</w:t>
      </w:r>
      <w:r w:rsidRPr="00BE2936">
        <w:t xml:space="preserve"> and in accordance with </w:t>
      </w:r>
      <w:smartTag w:uri="urn:schemas-microsoft-com:office:smarttags" w:element="stockticker">
        <w:r w:rsidRPr="00BE2936">
          <w:t>ICH</w:t>
        </w:r>
      </w:smartTag>
      <w:r w:rsidRPr="00BE2936">
        <w:t xml:space="preserve"> E6.</w:t>
      </w:r>
      <w:r w:rsidR="00457194">
        <w:t xml:space="preserve"> </w:t>
      </w:r>
      <w:r w:rsidRPr="00BE2936">
        <w:t xml:space="preserve">The description </w:t>
      </w:r>
      <w:r w:rsidR="00896165">
        <w:t>will</w:t>
      </w:r>
      <w:r w:rsidR="00896165" w:rsidRPr="00BE2936">
        <w:t xml:space="preserve"> </w:t>
      </w:r>
      <w:r w:rsidRPr="00BE2936">
        <w:t>include reference to source documentation, CRFs, instructions for completing forms, data handling procedures, and procedures for data monitoring.</w:t>
      </w:r>
      <w:r w:rsidR="00457194">
        <w:t xml:space="preserve"> </w:t>
      </w:r>
      <w:r w:rsidRPr="00BE2936">
        <w:t xml:space="preserve">Details may be provided in a MOP, </w:t>
      </w:r>
      <w:r>
        <w:t>a data management plan</w:t>
      </w:r>
      <w:r w:rsidRPr="00BE2936">
        <w:t xml:space="preserve"> or other citable reference document.</w:t>
      </w:r>
      <w:r>
        <w:t xml:space="preserve"> </w:t>
      </w:r>
    </w:p>
    <w:p w14:paraId="64458184" w14:textId="77777777" w:rsidR="00A1647C" w:rsidRPr="00115907" w:rsidRDefault="00A1647C" w:rsidP="00A1647C">
      <w:pPr>
        <w:pStyle w:val="CROMSText"/>
      </w:pPr>
      <w:r>
        <w:t>&lt;Insert text&gt;</w:t>
      </w:r>
    </w:p>
    <w:p w14:paraId="59868C21" w14:textId="77777777" w:rsidR="00146256" w:rsidRPr="00EE4527" w:rsidRDefault="00146256" w:rsidP="008C75E2">
      <w:pPr>
        <w:pStyle w:val="CRMOSampleText"/>
      </w:pPr>
      <w:r>
        <w:t>{Begin sample text}</w:t>
      </w:r>
    </w:p>
    <w:p w14:paraId="19BAAC67" w14:textId="5A065D06" w:rsidR="00146256" w:rsidRDefault="00146256" w:rsidP="008C75E2">
      <w:pPr>
        <w:pStyle w:val="CRMOSampleText"/>
      </w:pPr>
      <w:r>
        <w:t>The investigators are responsible for ensuring the accuracy, completeness, legibility, and timeliness of the data reported.</w:t>
      </w:r>
      <w:r w:rsidR="00457194">
        <w:t xml:space="preserve"> </w:t>
      </w:r>
      <w:r>
        <w:t xml:space="preserve">All source documents </w:t>
      </w:r>
      <w:r w:rsidR="00896165">
        <w:t xml:space="preserve">must </w:t>
      </w:r>
      <w:r>
        <w:t>be completed in a neat, legible manner to ensure accurate interpretation of data.</w:t>
      </w:r>
      <w:r w:rsidR="00457194">
        <w:t xml:space="preserve"> </w:t>
      </w:r>
      <w:r>
        <w:t xml:space="preserve">The investigators will maintain adequate case histories of study </w:t>
      </w:r>
      <w:r w:rsidR="00DA2C7A">
        <w:t>participant</w:t>
      </w:r>
      <w:r>
        <w:t>s, including accurate case report forms (CRFs), and source documentation.</w:t>
      </w:r>
    </w:p>
    <w:p w14:paraId="297499CD" w14:textId="77777777" w:rsidR="00146256" w:rsidRPr="00EE4527" w:rsidRDefault="00146256" w:rsidP="008C75E2">
      <w:pPr>
        <w:pStyle w:val="CRMOSampleText"/>
      </w:pPr>
      <w:r>
        <w:t>{End sample text}</w:t>
      </w:r>
    </w:p>
    <w:p w14:paraId="793D11A7" w14:textId="77777777" w:rsidR="00146256" w:rsidRDefault="00146256" w:rsidP="001D0423">
      <w:pPr>
        <w:pStyle w:val="Heading2"/>
      </w:pPr>
      <w:bookmarkStart w:id="389" w:name="_Toc224445283"/>
      <w:bookmarkStart w:id="390" w:name="_Toc382563056"/>
      <w:bookmarkStart w:id="391" w:name="_Toc428789940"/>
      <w:r>
        <w:t>Data Management Responsibilities</w:t>
      </w:r>
      <w:bookmarkEnd w:id="389"/>
      <w:bookmarkEnd w:id="390"/>
      <w:bookmarkEnd w:id="391"/>
    </w:p>
    <w:p w14:paraId="36DB3F1C" w14:textId="77777777" w:rsidR="00146256" w:rsidRDefault="00146256" w:rsidP="008C75E2">
      <w:pPr>
        <w:pStyle w:val="CRMOInstruction"/>
      </w:pPr>
      <w:r>
        <w:t>Include a general description as in the sample text below and add study-specific details and information about the role of a data coor</w:t>
      </w:r>
      <w:r w:rsidR="008576BF">
        <w:t>dinating center, if applicable.</w:t>
      </w:r>
    </w:p>
    <w:p w14:paraId="1410F05D" w14:textId="77777777" w:rsidR="00A1647C" w:rsidRPr="00B8279F" w:rsidRDefault="00A1647C" w:rsidP="00A1647C">
      <w:pPr>
        <w:pStyle w:val="CROMSText"/>
      </w:pPr>
      <w:r>
        <w:t>&lt;Insert text&gt;</w:t>
      </w:r>
    </w:p>
    <w:p w14:paraId="68E1D56F" w14:textId="77777777" w:rsidR="00146256" w:rsidRDefault="00146256" w:rsidP="008C75E2">
      <w:pPr>
        <w:pStyle w:val="CRMOSampleText"/>
      </w:pPr>
      <w:r w:rsidRPr="00F00C52">
        <w:t>{Begin sample text}</w:t>
      </w:r>
      <w:r w:rsidR="00457194">
        <w:t xml:space="preserve"> </w:t>
      </w:r>
    </w:p>
    <w:p w14:paraId="3AC5DF43" w14:textId="77777777" w:rsidR="00146256" w:rsidRDefault="00146256" w:rsidP="008C75E2">
      <w:pPr>
        <w:pStyle w:val="CRMOSampleText"/>
      </w:pPr>
      <w:r>
        <w:t>Data collection and accurate documentation are the responsibility of the study staff under the supervision of the investigator.</w:t>
      </w:r>
      <w:r w:rsidR="00457194">
        <w:t xml:space="preserve"> </w:t>
      </w:r>
      <w:r>
        <w:t>All source documents and laboratory reports must be reviewed by the study team and data entry staff, who will ensure that they are accurate and complete.</w:t>
      </w:r>
      <w:r w:rsidR="00457194">
        <w:t xml:space="preserve"> </w:t>
      </w:r>
      <w:r>
        <w:t>Unanticipated problems and adverse events must be reviewed by the investigator or designee.</w:t>
      </w:r>
      <w:r w:rsidR="00457194">
        <w:t xml:space="preserve"> </w:t>
      </w:r>
    </w:p>
    <w:p w14:paraId="5412E24F" w14:textId="77777777" w:rsidR="00146256" w:rsidRDefault="00146256" w:rsidP="008C75E2">
      <w:pPr>
        <w:pStyle w:val="CRMOSampleText"/>
      </w:pPr>
      <w:r w:rsidRPr="00F00C52">
        <w:t>{End sample text}</w:t>
      </w:r>
    </w:p>
    <w:p w14:paraId="7380C9C9" w14:textId="77777777" w:rsidR="00146256" w:rsidRDefault="00146256" w:rsidP="001D0423">
      <w:pPr>
        <w:pStyle w:val="Heading2"/>
      </w:pPr>
      <w:bookmarkStart w:id="392" w:name="_Toc53202881"/>
      <w:bookmarkStart w:id="393" w:name="_Toc224445284"/>
      <w:bookmarkStart w:id="394" w:name="_Toc382563057"/>
      <w:bookmarkStart w:id="395" w:name="_Toc428789941"/>
      <w:r>
        <w:t>Data Capture Methods</w:t>
      </w:r>
      <w:bookmarkEnd w:id="392"/>
      <w:bookmarkEnd w:id="393"/>
      <w:bookmarkEnd w:id="394"/>
      <w:bookmarkEnd w:id="395"/>
    </w:p>
    <w:p w14:paraId="2ECA2319" w14:textId="77777777" w:rsidR="00146256" w:rsidRDefault="00146256" w:rsidP="008C75E2">
      <w:pPr>
        <w:pStyle w:val="CRMOInstruction"/>
      </w:pPr>
      <w:r w:rsidRPr="00BE2936">
        <w:t>Provide details regarding the type of data capture that will be used for the study.</w:t>
      </w:r>
      <w:r w:rsidR="00457194">
        <w:t xml:space="preserve"> </w:t>
      </w:r>
      <w:r w:rsidRPr="00BE2936">
        <w:t xml:space="preserve">Specify whether it will be paper or electronic, distributed or central, batched or ongoing processing, and </w:t>
      </w:r>
      <w:r>
        <w:t xml:space="preserve">specify </w:t>
      </w:r>
      <w:r w:rsidRPr="00BE2936">
        <w:t>any related requirements</w:t>
      </w:r>
      <w:r>
        <w:t xml:space="preserve"> (e.g., password protection and data quality checks for an electronic data system)</w:t>
      </w:r>
      <w:r w:rsidRPr="00BE2936">
        <w:t>.</w:t>
      </w:r>
      <w:r w:rsidR="00457194">
        <w:t xml:space="preserve"> </w:t>
      </w:r>
      <w:r w:rsidRPr="00BE2936">
        <w:t>Indicate expectations for time for submission of CRFs</w:t>
      </w:r>
      <w:r>
        <w:t xml:space="preserve"> to a data coordinating center, if applicable</w:t>
      </w:r>
      <w:r w:rsidRPr="00BE2936">
        <w:t>.</w:t>
      </w:r>
    </w:p>
    <w:p w14:paraId="1BB15252" w14:textId="77777777" w:rsidR="00A1647C" w:rsidRPr="00B8279F" w:rsidRDefault="00A1647C" w:rsidP="00A1647C">
      <w:pPr>
        <w:pStyle w:val="CROMSText"/>
      </w:pPr>
      <w:r>
        <w:lastRenderedPageBreak/>
        <w:t>&lt;Insert text&gt;</w:t>
      </w:r>
    </w:p>
    <w:p w14:paraId="7CAFDE44" w14:textId="77777777" w:rsidR="00146256" w:rsidRDefault="00146256" w:rsidP="001D0423">
      <w:pPr>
        <w:pStyle w:val="Heading2"/>
      </w:pPr>
      <w:bookmarkStart w:id="396" w:name="_Toc53202884"/>
      <w:bookmarkStart w:id="397" w:name="_Toc224445285"/>
      <w:bookmarkStart w:id="398" w:name="_Toc382563058"/>
      <w:bookmarkStart w:id="399" w:name="_Toc428789942"/>
      <w:r>
        <w:t>Types of Data</w:t>
      </w:r>
      <w:bookmarkEnd w:id="396"/>
      <w:bookmarkEnd w:id="397"/>
      <w:bookmarkEnd w:id="398"/>
      <w:bookmarkEnd w:id="399"/>
    </w:p>
    <w:p w14:paraId="01EEC5AD" w14:textId="77777777" w:rsidR="00146256" w:rsidRPr="00BE2668" w:rsidRDefault="00146256" w:rsidP="008C75E2">
      <w:pPr>
        <w:pStyle w:val="CRMOInstruction"/>
      </w:pPr>
      <w:r>
        <w:t>{</w:t>
      </w:r>
      <w:r w:rsidRPr="00BE2936">
        <w:t xml:space="preserve">Indicate the types of data that will be collected, such as safety, laboratory (clinical, immunology, pharmacokinetic, other study specific), and outcome measure data (e.g., </w:t>
      </w:r>
      <w:r>
        <w:t>periodontal measurements, caries assessments, physical measurements, questionnaire responses).</w:t>
      </w:r>
      <w:r w:rsidR="00457194">
        <w:t xml:space="preserve"> </w:t>
      </w:r>
      <w:r w:rsidRPr="00BE2936">
        <w:t>Specify if safety data are collected in a separate database.</w:t>
      </w:r>
      <w:r>
        <w:t>}</w:t>
      </w:r>
    </w:p>
    <w:p w14:paraId="402231C6" w14:textId="77777777" w:rsidR="00146256" w:rsidRDefault="00146256" w:rsidP="008C75E2">
      <w:pPr>
        <w:pStyle w:val="CRMOInstruction"/>
      </w:pPr>
      <w:bookmarkStart w:id="400" w:name="_Toc53202886"/>
      <w:bookmarkStart w:id="401" w:name="_Toc224445286"/>
      <w:bookmarkStart w:id="402" w:name="_Toc382563059"/>
      <w:r>
        <w:t>Schedule and Content of Reports</w:t>
      </w:r>
      <w:bookmarkEnd w:id="400"/>
      <w:bookmarkEnd w:id="401"/>
      <w:bookmarkEnd w:id="402"/>
    </w:p>
    <w:p w14:paraId="7ADC4E0C" w14:textId="77777777" w:rsidR="00146256" w:rsidRDefault="00146256" w:rsidP="008C75E2">
      <w:pPr>
        <w:pStyle w:val="CRMOInstruction"/>
      </w:pPr>
      <w:r w:rsidRPr="00BE2936">
        <w:t>Indicate</w:t>
      </w:r>
      <w:r>
        <w:t>, as applicable,</w:t>
      </w:r>
      <w:r w:rsidRPr="00BE2936">
        <w:t xml:space="preserve"> the schedule</w:t>
      </w:r>
      <w:r>
        <w:t xml:space="preserve"> and content for data review and reports.</w:t>
      </w:r>
      <w:r w:rsidR="00457194">
        <w:t xml:space="preserve"> </w:t>
      </w:r>
      <w:r>
        <w:t>Examples include reports to monitor enrollment, reports to study oversight committee, reports of study conduct, and reports for interim data analysis and study progress.</w:t>
      </w:r>
      <w:r w:rsidR="00457194">
        <w:t xml:space="preserve"> </w:t>
      </w:r>
      <w:r w:rsidRPr="00BE2936">
        <w:t xml:space="preserve">Identify plans for data analysis and interim and final study reports, steps for </w:t>
      </w:r>
      <w:r>
        <w:t>locking the database</w:t>
      </w:r>
      <w:r w:rsidRPr="00BE2936">
        <w:t xml:space="preserve"> prior to analysis, and precautions related to masked data. Indicate whether and when coding is to occur.</w:t>
      </w:r>
    </w:p>
    <w:p w14:paraId="70AB2063" w14:textId="77777777" w:rsidR="00A1647C" w:rsidRPr="00BE2668" w:rsidRDefault="00A1647C" w:rsidP="00A1647C">
      <w:pPr>
        <w:pStyle w:val="CROMSText"/>
      </w:pPr>
      <w:r>
        <w:t>&lt;Insert text&gt;</w:t>
      </w:r>
    </w:p>
    <w:p w14:paraId="700663E2" w14:textId="77777777" w:rsidR="00146256" w:rsidRDefault="00146256" w:rsidP="001D0423">
      <w:pPr>
        <w:pStyle w:val="Heading2"/>
      </w:pPr>
      <w:bookmarkStart w:id="403" w:name="_Toc53202887"/>
      <w:bookmarkStart w:id="404" w:name="_Toc224445287"/>
      <w:bookmarkStart w:id="405" w:name="_Toc382563060"/>
      <w:bookmarkStart w:id="406" w:name="_Toc428789943"/>
      <w:r>
        <w:t>Study Records Retention</w:t>
      </w:r>
      <w:bookmarkEnd w:id="403"/>
      <w:bookmarkEnd w:id="404"/>
      <w:bookmarkEnd w:id="405"/>
      <w:bookmarkEnd w:id="406"/>
    </w:p>
    <w:p w14:paraId="4032C0EC" w14:textId="77777777" w:rsidR="00146256" w:rsidRPr="00BE2668" w:rsidRDefault="00146256" w:rsidP="008C75E2">
      <w:pPr>
        <w:pStyle w:val="CRMOInstruction"/>
      </w:pPr>
      <w:r w:rsidRPr="00BE2936">
        <w:t>Specify the length of time for the investigator to maintain all records pertaining to this study</w:t>
      </w:r>
      <w:r>
        <w:t>. Consideration should be given to NIH grant and ICH guidance, federal and state and local regulations</w:t>
      </w:r>
      <w:r w:rsidRPr="00BE2936">
        <w:t>.</w:t>
      </w:r>
    </w:p>
    <w:p w14:paraId="76200642" w14:textId="77777777" w:rsidR="00A1647C" w:rsidRPr="00B8279F" w:rsidRDefault="00A1647C" w:rsidP="00A1647C">
      <w:pPr>
        <w:pStyle w:val="CROMSText"/>
      </w:pPr>
      <w:r>
        <w:t>&lt;Insert text&gt;</w:t>
      </w:r>
    </w:p>
    <w:p w14:paraId="459CFABA" w14:textId="77777777" w:rsidR="00146256" w:rsidRPr="00EE4527" w:rsidRDefault="00146256" w:rsidP="008C75E2">
      <w:pPr>
        <w:pStyle w:val="CRMOSampleText"/>
      </w:pPr>
      <w:r>
        <w:t>{Begin sample text}</w:t>
      </w:r>
    </w:p>
    <w:p w14:paraId="324B8903" w14:textId="77777777" w:rsidR="00146256" w:rsidRDefault="00146256" w:rsidP="008C75E2">
      <w:pPr>
        <w:pStyle w:val="CRMOSampleText"/>
      </w:pPr>
      <w:r>
        <w:t>Study records will be maintained for at least three years from the date that the grant federal financial report (FFR) is submitted to the NIH.</w:t>
      </w:r>
    </w:p>
    <w:p w14:paraId="16D410F5" w14:textId="40C698DF" w:rsidR="00146256" w:rsidRDefault="00146256" w:rsidP="008C75E2">
      <w:pPr>
        <w:pStyle w:val="CRMOSampleText"/>
      </w:pPr>
      <w:r w:rsidRPr="00BE2936">
        <w:t xml:space="preserve">Study documents </w:t>
      </w:r>
      <w:r w:rsidR="00896165">
        <w:t>must</w:t>
      </w:r>
      <w:r w:rsidR="00896165" w:rsidRPr="00BE2936">
        <w:t xml:space="preserve"> </w:t>
      </w:r>
      <w:r w:rsidRPr="00BE2936">
        <w:t xml:space="preserve">be retained for a minimum of 2 years after the last approval of a marketing application in an </w:t>
      </w:r>
      <w:smartTag w:uri="urn:schemas-microsoft-com:office:smarttags" w:element="stockticker">
        <w:r w:rsidRPr="00BE2936">
          <w:t>ICH</w:t>
        </w:r>
      </w:smartTag>
      <w:r w:rsidRPr="00BE2936">
        <w:t xml:space="preserve"> region and until there are no pending or contemplated marketing applications in an </w:t>
      </w:r>
      <w:smartTag w:uri="urn:schemas-microsoft-com:office:smarttags" w:element="stockticker">
        <w:r w:rsidRPr="00BE2936">
          <w:t>ICH</w:t>
        </w:r>
      </w:smartTag>
      <w:r w:rsidRPr="00BE2936">
        <w:t xml:space="preserve"> region or until at least 2 years have elapsed since the formal discontinuation of clinical development of the investigational product.</w:t>
      </w:r>
      <w:r w:rsidR="00457194">
        <w:t xml:space="preserve"> </w:t>
      </w:r>
      <w:r w:rsidRPr="00BE2936">
        <w:t xml:space="preserve">These documents </w:t>
      </w:r>
      <w:r w:rsidR="00896165">
        <w:t>will</w:t>
      </w:r>
      <w:r w:rsidR="00896165" w:rsidRPr="00BE2936">
        <w:t xml:space="preserve"> </w:t>
      </w:r>
      <w:r w:rsidRPr="00BE2936">
        <w:t>be retained for a longer period, however, if required by local regulations.</w:t>
      </w:r>
      <w:r w:rsidR="00457194">
        <w:t xml:space="preserve"> </w:t>
      </w:r>
      <w:r w:rsidRPr="00BE2936">
        <w:t>No records will be destroyed without the written consent of the sponsor, if applicable. It is the responsibility of the sponsor to inform the investigator when these documents no longer need to be retained.</w:t>
      </w:r>
    </w:p>
    <w:p w14:paraId="609B4AD0" w14:textId="77777777" w:rsidR="00146256" w:rsidRPr="00EE4527" w:rsidRDefault="00146256" w:rsidP="008C75E2">
      <w:pPr>
        <w:pStyle w:val="CRMOSampleText"/>
      </w:pPr>
      <w:r>
        <w:t>{End sample text}</w:t>
      </w:r>
    </w:p>
    <w:p w14:paraId="4091F62A" w14:textId="77777777" w:rsidR="00146256" w:rsidRDefault="00146256" w:rsidP="001D0423">
      <w:pPr>
        <w:pStyle w:val="Heading2"/>
      </w:pPr>
      <w:bookmarkStart w:id="407" w:name="_Toc53202888"/>
      <w:bookmarkStart w:id="408" w:name="_Toc224445288"/>
      <w:bookmarkStart w:id="409" w:name="_Toc382563061"/>
      <w:bookmarkStart w:id="410" w:name="_Toc428789944"/>
      <w:r>
        <w:t>Protocol Deviations</w:t>
      </w:r>
      <w:bookmarkEnd w:id="407"/>
      <w:bookmarkEnd w:id="408"/>
      <w:bookmarkEnd w:id="409"/>
      <w:bookmarkEnd w:id="410"/>
    </w:p>
    <w:p w14:paraId="3A9D729D" w14:textId="77777777" w:rsidR="00146256" w:rsidRDefault="00146256" w:rsidP="00457194">
      <w:pPr>
        <w:pStyle w:val="CROMSText"/>
      </w:pPr>
      <w:r>
        <w:t xml:space="preserve">A protocol deviation is any noncompliance with the clinical study protocol, Good Clinical Practice, or Manual of Procedures requirements. The noncompliance may be on the </w:t>
      </w:r>
      <w:r>
        <w:lastRenderedPageBreak/>
        <w:t xml:space="preserve">part of the </w:t>
      </w:r>
      <w:r w:rsidR="00DA2C7A">
        <w:t>participant</w:t>
      </w:r>
      <w:r>
        <w:t>, the investigator, or study staff. As a result of deviations, corrective actions are to be developed by the study staff and implemented promptly.</w:t>
      </w:r>
    </w:p>
    <w:p w14:paraId="4542C435" w14:textId="77777777" w:rsidR="00146256" w:rsidRDefault="00146256" w:rsidP="00457194">
      <w:pPr>
        <w:pStyle w:val="CROMSText"/>
      </w:pPr>
      <w:r>
        <w:t xml:space="preserve">All deviations from the protocol must be addressed in study </w:t>
      </w:r>
      <w:r w:rsidR="00DA2C7A">
        <w:t>participant</w:t>
      </w:r>
      <w:r>
        <w:t xml:space="preserve"> source documents and promptly reported to the IRB</w:t>
      </w:r>
      <w:r w:rsidR="00457194">
        <w:t xml:space="preserve"> and other regulatory bodies</w:t>
      </w:r>
      <w:r>
        <w:t xml:space="preserve"> according to their requirements.</w:t>
      </w:r>
      <w:r w:rsidR="00457194">
        <w:t xml:space="preserve"> </w:t>
      </w:r>
    </w:p>
    <w:p w14:paraId="2D6DF08F" w14:textId="77777777" w:rsidR="005307D8" w:rsidRPr="008C75E2" w:rsidRDefault="005307D8" w:rsidP="00DA24F3">
      <w:pPr>
        <w:pStyle w:val="Heading1"/>
      </w:pPr>
      <w:bookmarkStart w:id="411" w:name="_Toc384911310"/>
      <w:bookmarkStart w:id="412" w:name="_Toc381196442"/>
      <w:bookmarkStart w:id="413" w:name="_Toc381197189"/>
      <w:bookmarkStart w:id="414" w:name="_Toc381197333"/>
      <w:bookmarkStart w:id="415" w:name="_Toc381197488"/>
      <w:bookmarkStart w:id="416" w:name="_Toc384911312"/>
      <w:bookmarkStart w:id="417" w:name="_Toc381196444"/>
      <w:bookmarkStart w:id="418" w:name="_Toc381197191"/>
      <w:bookmarkStart w:id="419" w:name="_Toc381197335"/>
      <w:bookmarkStart w:id="420" w:name="_Toc381197490"/>
      <w:bookmarkStart w:id="421" w:name="_Toc384911313"/>
      <w:bookmarkStart w:id="422" w:name="_Toc384911314"/>
      <w:bookmarkStart w:id="423" w:name="_Toc384911315"/>
      <w:bookmarkStart w:id="424" w:name="_Toc384911316"/>
      <w:bookmarkStart w:id="425" w:name="_Toc381196446"/>
      <w:bookmarkStart w:id="426" w:name="_Toc381197193"/>
      <w:bookmarkStart w:id="427" w:name="_Toc381197337"/>
      <w:bookmarkStart w:id="428" w:name="_Toc381197492"/>
      <w:bookmarkStart w:id="429" w:name="_Toc381196448"/>
      <w:bookmarkStart w:id="430" w:name="_Toc381197195"/>
      <w:bookmarkStart w:id="431" w:name="_Toc381197339"/>
      <w:bookmarkStart w:id="432" w:name="_Toc381197494"/>
      <w:bookmarkStart w:id="433" w:name="_Toc428789945"/>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8C75E2">
        <w:t>Study Finances</w:t>
      </w:r>
      <w:bookmarkEnd w:id="433"/>
    </w:p>
    <w:p w14:paraId="6DB2667A" w14:textId="77777777" w:rsidR="005307D8" w:rsidRDefault="005307D8" w:rsidP="003A16A7">
      <w:pPr>
        <w:pStyle w:val="Heading2"/>
      </w:pPr>
      <w:bookmarkStart w:id="434" w:name="_Toc428789946"/>
      <w:r w:rsidRPr="008C75E2">
        <w:t>Funding Source</w:t>
      </w:r>
      <w:bookmarkEnd w:id="434"/>
    </w:p>
    <w:p w14:paraId="70124FED" w14:textId="77777777" w:rsidR="00561FC6" w:rsidRDefault="00561FC6" w:rsidP="008C75E2">
      <w:pPr>
        <w:pStyle w:val="CRMOInstruction"/>
      </w:pPr>
      <w:r w:rsidRPr="00E30F46">
        <w:t xml:space="preserve">This section should describe how the study will be financed, but should </w:t>
      </w:r>
      <w:r w:rsidRPr="002A1DCF">
        <w:t>not</w:t>
      </w:r>
      <w:r w:rsidRPr="00E30F46">
        <w:t xml:space="preserve"> contain specific dollar amounts (e.g. “This study is financed through a grant from the US National Institute of Health”, or “… a grant from the American Heart Association”, etc.)</w:t>
      </w:r>
    </w:p>
    <w:p w14:paraId="09912FD0" w14:textId="77777777" w:rsidR="00A1647C" w:rsidRPr="00A1647C" w:rsidRDefault="00A1647C" w:rsidP="00A1647C">
      <w:pPr>
        <w:pStyle w:val="CROMSText"/>
      </w:pPr>
      <w:r>
        <w:t>&lt;Insert text&gt;</w:t>
      </w:r>
    </w:p>
    <w:p w14:paraId="21E3E3A7" w14:textId="77777777" w:rsidR="005307D8" w:rsidRPr="008C75E2" w:rsidRDefault="005307D8" w:rsidP="003A16A7">
      <w:pPr>
        <w:pStyle w:val="Heading2"/>
      </w:pPr>
      <w:bookmarkStart w:id="435" w:name="_Toc428789947"/>
      <w:r w:rsidRPr="008C75E2">
        <w:t>Conflict of Interest</w:t>
      </w:r>
      <w:bookmarkEnd w:id="435"/>
    </w:p>
    <w:p w14:paraId="3EA15423" w14:textId="77777777" w:rsidR="00561FC6" w:rsidRDefault="00561FC6" w:rsidP="00561FC6">
      <w:r>
        <w:t>Any investigator who has a conflict of interest with this study (patent ownership, royalties, or financial gain greater than the minimum allowable by their institution, etc.) must have the conflict reviewed by a properly constituted Conflict of Interest Committee with a Committee-sanctioned conflict management plan that has been reviewed and approved by the study sponsor prior to participation in this study. All Jefferson University Investigators will follow the TJU Conflicts of Interest Policy for Employees (</w:t>
      </w:r>
      <w:r w:rsidRPr="00A1647C">
        <w:t>107.03</w:t>
      </w:r>
      <w:r>
        <w:t>).</w:t>
      </w:r>
    </w:p>
    <w:p w14:paraId="4E258DB8" w14:textId="77777777" w:rsidR="005307D8" w:rsidRPr="008C75E2" w:rsidRDefault="00DA2C7A" w:rsidP="003A16A7">
      <w:pPr>
        <w:pStyle w:val="Heading2"/>
      </w:pPr>
      <w:bookmarkStart w:id="436" w:name="_Toc428789948"/>
      <w:r>
        <w:t>Participant</w:t>
      </w:r>
      <w:r w:rsidR="005307D8" w:rsidRPr="008C75E2">
        <w:t xml:space="preserve"> Stipends or Payments</w:t>
      </w:r>
      <w:bookmarkEnd w:id="436"/>
    </w:p>
    <w:p w14:paraId="11BA9EDE" w14:textId="77777777" w:rsidR="00561FC6" w:rsidRDefault="00561FC6" w:rsidP="002A1DCF">
      <w:pPr>
        <w:pStyle w:val="CRMOInstruction"/>
      </w:pPr>
      <w:r w:rsidRPr="00E30F46">
        <w:t xml:space="preserve">Describe any </w:t>
      </w:r>
      <w:r w:rsidR="00DA2C7A">
        <w:t>participant</w:t>
      </w:r>
      <w:r w:rsidRPr="00E30F46">
        <w:t xml:space="preserve"> stipend or payment here.</w:t>
      </w:r>
      <w:r w:rsidR="008576BF">
        <w:t xml:space="preserve"> Otherwise, state that </w:t>
      </w:r>
      <w:r w:rsidR="00DA2C7A">
        <w:t>participant</w:t>
      </w:r>
      <w:r w:rsidR="008576BF">
        <w:t>s will not receive payment for participation in the study.</w:t>
      </w:r>
    </w:p>
    <w:p w14:paraId="3F6D6804" w14:textId="77777777" w:rsidR="008576BF" w:rsidRDefault="008576BF" w:rsidP="008576BF">
      <w:pPr>
        <w:pStyle w:val="CROMSText"/>
      </w:pPr>
      <w:r>
        <w:t>&lt;Insert text&gt;</w:t>
      </w:r>
    </w:p>
    <w:p w14:paraId="633C3239" w14:textId="77777777" w:rsidR="005307D8" w:rsidRDefault="005307D8" w:rsidP="00DA24F3">
      <w:pPr>
        <w:pStyle w:val="Heading1"/>
      </w:pPr>
      <w:bookmarkStart w:id="437" w:name="_Toc428789949"/>
      <w:r w:rsidRPr="001D5D6A">
        <w:t>Publication</w:t>
      </w:r>
      <w:r>
        <w:t xml:space="preserve"> and Data Sharing Policy</w:t>
      </w:r>
      <w:bookmarkEnd w:id="437"/>
    </w:p>
    <w:p w14:paraId="175FAD92" w14:textId="77777777" w:rsidR="00146256" w:rsidRPr="00032F62" w:rsidRDefault="00146256" w:rsidP="008C75E2">
      <w:pPr>
        <w:pStyle w:val="CRMOInstruction"/>
      </w:pPr>
      <w:r w:rsidRPr="00032F62">
        <w:t>The publication and authorship policies should be established and bri</w:t>
      </w:r>
      <w:r w:rsidR="00457194">
        <w:t xml:space="preserve">efly outlined in this section. </w:t>
      </w:r>
      <w:r w:rsidRPr="00032F62">
        <w:t xml:space="preserve">For example, for a study with multiple investigators, this section might state that an Executive Committee will be responsible for developing publication procedures and resolving authorship issues. </w:t>
      </w:r>
      <w:r w:rsidR="00561FC6" w:rsidRPr="001A0144">
        <w:t>If, in addition to the investigator, other investigators are involved with the study, identify who holds the primary responsibility for publication of</w:t>
      </w:r>
      <w:r w:rsidR="00457194">
        <w:t xml:space="preserve"> the any results of the study. </w:t>
      </w:r>
      <w:r w:rsidR="00561FC6" w:rsidRPr="001A0144">
        <w:t xml:space="preserve">Also define the need to first obtain approval from the primary responsible party before any information can be used </w:t>
      </w:r>
      <w:r w:rsidR="001A0144">
        <w:t>or passed on to a third party.</w:t>
      </w:r>
      <w:r w:rsidRPr="00032F62">
        <w:t xml:space="preserve"> If details of the publication policy </w:t>
      </w:r>
      <w:r>
        <w:t xml:space="preserve">will </w:t>
      </w:r>
      <w:r w:rsidRPr="00032F62">
        <w:t>be described in the study’s MOP</w:t>
      </w:r>
      <w:r>
        <w:t xml:space="preserve">, refer to it </w:t>
      </w:r>
      <w:r>
        <w:lastRenderedPageBreak/>
        <w:t>here</w:t>
      </w:r>
      <w:r w:rsidRPr="00032F62">
        <w:t>.</w:t>
      </w:r>
      <w:r w:rsidR="00457194">
        <w:t xml:space="preserve"> Include applicable text and add study-specific information on publication and authorship policies, and compliance with NIH Data Sharing Policy, if applicable.</w:t>
      </w:r>
    </w:p>
    <w:p w14:paraId="4C926CFD" w14:textId="77777777" w:rsidR="00A1647C" w:rsidRPr="00B8279F" w:rsidRDefault="00A1647C" w:rsidP="00A1647C">
      <w:pPr>
        <w:pStyle w:val="CROMSText"/>
      </w:pPr>
      <w:r>
        <w:t>&lt;Insert text&gt;</w:t>
      </w:r>
    </w:p>
    <w:p w14:paraId="286C1388" w14:textId="77777777" w:rsidR="00146256" w:rsidRDefault="00146256" w:rsidP="002A1DCF">
      <w:pPr>
        <w:pStyle w:val="CRMOSampleText"/>
      </w:pPr>
      <w:r>
        <w:t>{Begin sample text}</w:t>
      </w:r>
      <w:r w:rsidRPr="00032F62" w:rsidDel="00E73D5A">
        <w:t xml:space="preserve"> </w:t>
      </w:r>
    </w:p>
    <w:p w14:paraId="55361847" w14:textId="77777777" w:rsidR="00146256" w:rsidRDefault="00146256" w:rsidP="002A1DCF">
      <w:pPr>
        <w:pStyle w:val="CRMOSampleText"/>
      </w:pPr>
      <w:r w:rsidRPr="00E73D5A">
        <w:t xml:space="preserve">This study will comply with the </w:t>
      </w:r>
      <w:hyperlink r:id="rId16" w:history="1">
        <w:r w:rsidRPr="00A57BF4">
          <w:rPr>
            <w:rStyle w:val="Hyperlink"/>
          </w:rPr>
          <w:t>NIH Public Access Policy</w:t>
        </w:r>
      </w:hyperlink>
      <w:r w:rsidRPr="00E73D5A">
        <w:t xml:space="preserve">, which ensures that the public has access to the published results of NIH funded research. It requires scientists to submit final peer-reviewed journal manuscripts that arise from NIH funds to the digital archive </w:t>
      </w:r>
      <w:hyperlink r:id="rId17" w:history="1">
        <w:r w:rsidRPr="003750E0">
          <w:rPr>
            <w:color w:val="0000FF"/>
            <w:u w:val="single"/>
          </w:rPr>
          <w:t>PubMed Central</w:t>
        </w:r>
      </w:hyperlink>
      <w:r w:rsidRPr="00E73D5A">
        <w:t xml:space="preserve"> upon acceptance for publication.</w:t>
      </w:r>
    </w:p>
    <w:p w14:paraId="174E4DC3" w14:textId="77777777" w:rsidR="00146256" w:rsidRDefault="00146256" w:rsidP="002A1DCF">
      <w:pPr>
        <w:pStyle w:val="CRMOSampleText"/>
      </w:pPr>
      <w:r w:rsidRPr="00E73D5A">
        <w:rPr>
          <w:szCs w:val="24"/>
        </w:rPr>
        <w:t>The International Committee</w:t>
      </w:r>
      <w:r w:rsidRPr="002A1DCF">
        <w:t xml:space="preserve"> </w:t>
      </w:r>
      <w:r w:rsidRPr="00E73D5A">
        <w:rPr>
          <w:szCs w:val="24"/>
        </w:rPr>
        <w:t xml:space="preserve">of Medical Journal Editors (ICMJE) member journals have adopted a clinical trials registration policy as a condition for publication. The ICMJE defines a clinical trial as any research project that prospectively assigns human </w:t>
      </w:r>
      <w:r w:rsidR="00DA2C7A">
        <w:rPr>
          <w:szCs w:val="24"/>
        </w:rPr>
        <w:t>participant</w:t>
      </w:r>
      <w:r w:rsidRPr="00E73D5A">
        <w:rPr>
          <w:szCs w:val="24"/>
        </w:rPr>
        <w:t xml:space="preserve">s to intervention or concurrent comparison or control groups to study the cause-and-effect relationship between a medical intervention and a health outcome. Medical interventions include drugs, surgical procedures, devices, behavioral treatments, process-of-care changes, and the like. Health outcomes include any biomedical or health-related measures obtained in patients or </w:t>
      </w:r>
      <w:r w:rsidRPr="00AD4E41">
        <w:rPr>
          <w:szCs w:val="24"/>
        </w:rPr>
        <w:t>participants</w:t>
      </w:r>
      <w:r w:rsidRPr="00E73D5A">
        <w:rPr>
          <w:szCs w:val="24"/>
        </w:rPr>
        <w:t xml:space="preserve">, including pharmacokinetic measures and adverse events. The ICMJE policy requires that all clinical trials be registered in a public trials registry such as </w:t>
      </w:r>
      <w:hyperlink r:id="rId18" w:history="1">
        <w:r w:rsidRPr="00E73D5A">
          <w:rPr>
            <w:rStyle w:val="Hyperlink"/>
            <w:szCs w:val="24"/>
          </w:rPr>
          <w:t>ClinicalTrials.gov</w:t>
        </w:r>
      </w:hyperlink>
      <w:r w:rsidRPr="006140E6">
        <w:t>, which is sponsored by the National Library of Medicine. Other biomedical journals are conside</w:t>
      </w:r>
      <w:r w:rsidR="00457194">
        <w:t>ring adopting similar policies. T</w:t>
      </w:r>
      <w:r w:rsidRPr="006140E6">
        <w:t>he ICMJE does not review specific studies to determine whether registration is necessary; instead, the committee recommends that researchers who have questions about the need to register err on the side of registration or consult the editorial office of the journal in which they wish to publish.</w:t>
      </w:r>
    </w:p>
    <w:p w14:paraId="3209EFE2" w14:textId="77777777" w:rsidR="00146256" w:rsidRDefault="008D493E" w:rsidP="002A1DCF">
      <w:pPr>
        <w:pStyle w:val="CRMOSampleText"/>
      </w:pPr>
      <w:hyperlink r:id="rId19" w:history="1">
        <w:r w:rsidR="00146256">
          <w:rPr>
            <w:rStyle w:val="Hyperlink"/>
            <w:szCs w:val="24"/>
          </w:rPr>
          <w:t>U.S. Public Law 110-85</w:t>
        </w:r>
      </w:hyperlink>
      <w:r w:rsidR="00146256" w:rsidRPr="00E73D5A">
        <w:t xml:space="preserve"> (Food and Drug Administration Amendments Act of 2007 or FDAAA), Title VIII, Section 801 mandates that a "responsible party" (i.e., the sponsor or designated principal investigator) register and report results of certain "applicable clinical trials:" </w:t>
      </w:r>
    </w:p>
    <w:p w14:paraId="424473DD" w14:textId="77777777" w:rsidR="00146256" w:rsidRDefault="00146256" w:rsidP="002A1DCF">
      <w:pPr>
        <w:pStyle w:val="CRMOSampleText"/>
      </w:pPr>
      <w:r w:rsidRPr="00E73D5A">
        <w:rPr>
          <w:bCs/>
        </w:rPr>
        <w:t>Trials of Drugs and Biologics:</w:t>
      </w:r>
      <w:r w:rsidRPr="00E73D5A">
        <w:t xml:space="preserve"> Controlled, clinical investigations, other than Phase I investigations, of a product subject to FDA regulation; </w:t>
      </w:r>
    </w:p>
    <w:p w14:paraId="571DB90E" w14:textId="77777777" w:rsidR="00146256" w:rsidRDefault="00146256" w:rsidP="002A1DCF">
      <w:pPr>
        <w:pStyle w:val="CRMOSampleText"/>
      </w:pPr>
      <w:r w:rsidRPr="00E73D5A">
        <w:rPr>
          <w:bCs/>
        </w:rPr>
        <w:t>Trials of Devices:</w:t>
      </w:r>
      <w:r w:rsidRPr="00E73D5A">
        <w:t xml:space="preserve"> Controlled trials with health outcomes of a product subject to FDA regulation (other than small feasibility studies) and pediatric </w:t>
      </w:r>
      <w:proofErr w:type="spellStart"/>
      <w:r w:rsidRPr="00E73D5A">
        <w:t>postmarket</w:t>
      </w:r>
      <w:proofErr w:type="spellEnd"/>
      <w:r w:rsidRPr="00E73D5A">
        <w:t xml:space="preserve"> surveillance studies.</w:t>
      </w:r>
    </w:p>
    <w:p w14:paraId="2A512AC6" w14:textId="77777777" w:rsidR="00146256" w:rsidRDefault="00146256" w:rsidP="002A1DCF">
      <w:pPr>
        <w:pStyle w:val="CRMOSampleText"/>
      </w:pPr>
      <w:r w:rsidRPr="00E73D5A">
        <w:t xml:space="preserve">NIH grantees must take specific </w:t>
      </w:r>
      <w:hyperlink r:id="rId20" w:history="1">
        <w:r w:rsidRPr="00F250D0">
          <w:rPr>
            <w:rStyle w:val="Hyperlink"/>
            <w:i w:val="0"/>
            <w:szCs w:val="24"/>
          </w:rPr>
          <w:t>steps to ensure compliance</w:t>
        </w:r>
      </w:hyperlink>
      <w:r w:rsidRPr="00E73D5A">
        <w:t xml:space="preserve"> with NIH implementation of FDAAA.</w:t>
      </w:r>
    </w:p>
    <w:p w14:paraId="06E2BBDC" w14:textId="77777777" w:rsidR="00146256" w:rsidRPr="002A1DCF" w:rsidRDefault="00146256" w:rsidP="002A1DCF">
      <w:pPr>
        <w:pStyle w:val="CRMOSampleText"/>
      </w:pPr>
      <w:r>
        <w:t>{End sample text}</w:t>
      </w:r>
    </w:p>
    <w:p w14:paraId="434D96CD" w14:textId="77777777" w:rsidR="005307D8" w:rsidRPr="00DE48A0" w:rsidRDefault="005307D8" w:rsidP="00DA24F3">
      <w:pPr>
        <w:pStyle w:val="Heading1"/>
      </w:pPr>
      <w:bookmarkStart w:id="438" w:name="_Toc428789950"/>
      <w:r>
        <w:t xml:space="preserve">Literature </w:t>
      </w:r>
      <w:r w:rsidRPr="003D42DF">
        <w:t>References</w:t>
      </w:r>
      <w:bookmarkEnd w:id="438"/>
    </w:p>
    <w:p w14:paraId="129F12F0" w14:textId="77777777" w:rsidR="00146256" w:rsidRPr="00B76BEF" w:rsidRDefault="00146256" w:rsidP="008C75E2">
      <w:pPr>
        <w:pStyle w:val="CRMOInstruction"/>
      </w:pPr>
      <w:bookmarkStart w:id="439" w:name="_Toc381196457"/>
      <w:bookmarkStart w:id="440" w:name="_Toc381197204"/>
      <w:bookmarkStart w:id="441" w:name="_Toc381197348"/>
      <w:bookmarkStart w:id="442" w:name="_Toc381197503"/>
      <w:bookmarkEnd w:id="439"/>
      <w:bookmarkEnd w:id="440"/>
      <w:bookmarkEnd w:id="441"/>
      <w:bookmarkEnd w:id="442"/>
      <w:r w:rsidRPr="00B76BEF">
        <w:lastRenderedPageBreak/>
        <w:t xml:space="preserve">Include a list of relevant literature references in this section. Use a consistent, standard, modern format, which might be dependent upon the required format for the anticipated journal for publication </w:t>
      </w:r>
      <w:r w:rsidR="001A0144">
        <w:t xml:space="preserve">(e.g., N </w:t>
      </w:r>
      <w:proofErr w:type="spellStart"/>
      <w:r w:rsidR="001A0144">
        <w:t>Engl</w:t>
      </w:r>
      <w:proofErr w:type="spellEnd"/>
      <w:r w:rsidR="001A0144">
        <w:t xml:space="preserve"> J Med, JAMA, </w:t>
      </w:r>
      <w:proofErr w:type="spellStart"/>
      <w:r w:rsidR="001A0144">
        <w:t>etc</w:t>
      </w:r>
      <w:proofErr w:type="spellEnd"/>
      <w:r w:rsidR="001A0144">
        <w:t xml:space="preserve">). </w:t>
      </w:r>
      <w:r w:rsidR="008576BF">
        <w:t>The preferred format is ICMJE.</w:t>
      </w:r>
    </w:p>
    <w:p w14:paraId="7BA63A34" w14:textId="77777777" w:rsidR="00146256" w:rsidRPr="00C255FF" w:rsidRDefault="00146256" w:rsidP="002A1DCF">
      <w:pPr>
        <w:pStyle w:val="CRMOInstruction"/>
      </w:pPr>
      <w:r>
        <w:t>{</w:t>
      </w:r>
      <w:r w:rsidRPr="00C255FF">
        <w:t>A full listing of ICMJE style guidelines can be found at:</w:t>
      </w:r>
      <w:r w:rsidRPr="00C255FF">
        <w:br/>
        <w:t>International Committee of Medical Journal Editors. Uniform requirements for manuscripts submitted to biomedical journals. JAMA. 1997;277:927-34.</w:t>
      </w:r>
    </w:p>
    <w:p w14:paraId="3313E5DC" w14:textId="77777777" w:rsidR="00146256" w:rsidRPr="00032F62" w:rsidRDefault="00146256" w:rsidP="002A1DCF">
      <w:pPr>
        <w:pStyle w:val="CRMOInstruction"/>
      </w:pPr>
      <w:r w:rsidRPr="00C255FF">
        <w:t>You may also refer to:</w:t>
      </w:r>
      <w:r>
        <w:br/>
      </w:r>
      <w:hyperlink r:id="rId21" w:history="1">
        <w:r w:rsidRPr="00207D53">
          <w:rPr>
            <w:rStyle w:val="Hyperlink"/>
            <w:i w:val="0"/>
          </w:rPr>
          <w:t>http://www.nlm.nih.gov/bsd/uniform_requirements.html</w:t>
        </w:r>
      </w:hyperlink>
      <w:r w:rsidRPr="00C255FF">
        <w:rPr>
          <w:rStyle w:val="Hyperlink"/>
        </w:rPr>
        <w:t>.</w:t>
      </w:r>
      <w:r w:rsidRPr="00032F62">
        <w:rPr>
          <w:rStyle w:val="Hyperlink"/>
          <w:i w:val="0"/>
          <w:color w:val="1F497D"/>
        </w:rPr>
        <w:t>}</w:t>
      </w:r>
    </w:p>
    <w:p w14:paraId="1D660443" w14:textId="77777777" w:rsidR="00457194" w:rsidRPr="00B8279F" w:rsidRDefault="00457194" w:rsidP="00457194">
      <w:pPr>
        <w:pStyle w:val="CROMSText"/>
      </w:pPr>
      <w:bookmarkStart w:id="443" w:name="_Toc338162288"/>
      <w:bookmarkStart w:id="444" w:name="_Toc382563064"/>
      <w:r>
        <w:t>&lt;Insert text&gt;</w:t>
      </w:r>
    </w:p>
    <w:p w14:paraId="4CF1C401" w14:textId="77777777" w:rsidR="002524C7" w:rsidRDefault="002524C7">
      <w:pPr>
        <w:rPr>
          <w:rFonts w:ascii="Arial" w:eastAsia="Calibri" w:hAnsi="Arial" w:cs="Times New Roman"/>
          <w:b/>
          <w:bCs/>
          <w:kern w:val="28"/>
          <w:sz w:val="24"/>
        </w:rPr>
      </w:pPr>
      <w:bookmarkStart w:id="445" w:name="_Toc338162289"/>
      <w:bookmarkStart w:id="446" w:name="_Toc382563065"/>
      <w:bookmarkStart w:id="447" w:name="_Toc428789952"/>
      <w:bookmarkEnd w:id="443"/>
      <w:bookmarkEnd w:id="444"/>
      <w:r>
        <w:rPr>
          <w:rFonts w:eastAsia="Calibri"/>
        </w:rPr>
        <w:br w:type="page"/>
      </w:r>
    </w:p>
    <w:p w14:paraId="71F94BA7" w14:textId="77777777" w:rsidR="00146256" w:rsidRPr="00E743B2" w:rsidRDefault="008B3706" w:rsidP="00146256">
      <w:pPr>
        <w:pStyle w:val="CROMSFrontMatterHeading1TOC"/>
        <w:rPr>
          <w:kern w:val="32"/>
        </w:rPr>
      </w:pPr>
      <w:r w:rsidRPr="00E743B2">
        <w:rPr>
          <w:kern w:val="32"/>
        </w:rPr>
        <w:lastRenderedPageBreak/>
        <w:t>Appendices</w:t>
      </w:r>
      <w:bookmarkEnd w:id="445"/>
      <w:bookmarkEnd w:id="446"/>
      <w:bookmarkEnd w:id="447"/>
    </w:p>
    <w:p w14:paraId="03D83816" w14:textId="77777777" w:rsidR="002524C7" w:rsidRPr="00B82815" w:rsidRDefault="002524C7" w:rsidP="002524C7">
      <w:pPr>
        <w:pStyle w:val="CRMOInstruction"/>
      </w:pPr>
      <w:r w:rsidRPr="00B82815">
        <w:t>Include a cover page for each listed Appendix. The following page includes an exam</w:t>
      </w:r>
      <w:r>
        <w:t>ple.</w:t>
      </w:r>
    </w:p>
    <w:p w14:paraId="18EC658F" w14:textId="77777777" w:rsidR="002524C7" w:rsidRPr="00B82815" w:rsidRDefault="002524C7" w:rsidP="005819E4">
      <w:pPr>
        <w:pStyle w:val="CRMOInstructionalTextBullets"/>
        <w:numPr>
          <w:ilvl w:val="0"/>
          <w:numId w:val="0"/>
        </w:numPr>
      </w:pPr>
      <w:r w:rsidRPr="00B82815">
        <w:t>These are examples of documents you may want to include as Appendices:</w:t>
      </w:r>
    </w:p>
    <w:p w14:paraId="4000CFF4" w14:textId="77777777" w:rsidR="002524C7" w:rsidRDefault="002524C7" w:rsidP="002524C7">
      <w:pPr>
        <w:pStyle w:val="CRMOInstructionalTextBullets"/>
      </w:pPr>
      <w:r w:rsidRPr="00B82815">
        <w:t xml:space="preserve">Schedule of Events diagram or table </w:t>
      </w:r>
    </w:p>
    <w:p w14:paraId="7A369589" w14:textId="77777777" w:rsidR="002524C7" w:rsidRDefault="002524C7" w:rsidP="002524C7">
      <w:pPr>
        <w:pStyle w:val="CRMOInstructionalTextBullets"/>
      </w:pPr>
      <w:r w:rsidRPr="00B82815">
        <w:t>Key Study Questionnaires (validated and/or are not likely to change during the course of the study)</w:t>
      </w:r>
    </w:p>
    <w:p w14:paraId="1B139711" w14:textId="77777777" w:rsidR="002524C7" w:rsidRDefault="002524C7" w:rsidP="002524C7">
      <w:pPr>
        <w:pStyle w:val="CRMOInstructionalTextBullets"/>
      </w:pPr>
      <w:r w:rsidRPr="00B82815">
        <w:t>Observational Coding Schemes (if applicable)</w:t>
      </w:r>
    </w:p>
    <w:p w14:paraId="59972909" w14:textId="77777777" w:rsidR="002524C7" w:rsidRDefault="002524C7">
      <w:bookmarkStart w:id="448" w:name="_Toc224445292"/>
      <w:bookmarkStart w:id="449" w:name="_Toc382563066"/>
      <w:r>
        <w:t>T</w:t>
      </w:r>
      <w:r w:rsidRPr="00B82815">
        <w:t xml:space="preserve">he </w:t>
      </w:r>
      <w:r>
        <w:t xml:space="preserve">following documents </w:t>
      </w:r>
      <w:r w:rsidRPr="00B82815">
        <w:t xml:space="preserve">are officially affiliated with the protocol and will be submitted to the IRB as a part of the protocol. As such, </w:t>
      </w:r>
      <w:r w:rsidRPr="005819E4">
        <w:t>changes to these items require a protocol amendment.</w:t>
      </w:r>
    </w:p>
    <w:p w14:paraId="596BC8E2" w14:textId="6E4B0AC9" w:rsidR="00146256" w:rsidRPr="005819E4" w:rsidRDefault="003D3CC4">
      <w:pPr>
        <w:rPr>
          <w:rFonts w:ascii="Arial" w:eastAsia="Times New Roman" w:hAnsi="Arial" w:cs="Times New Roman"/>
          <w:bCs/>
          <w:kern w:val="28"/>
          <w:sz w:val="24"/>
          <w:szCs w:val="32"/>
        </w:rPr>
      </w:pPr>
      <w:r>
        <w:t>Appendix A: Schedule of Events</w:t>
      </w:r>
    </w:p>
    <w:p w14:paraId="170673A6" w14:textId="77777777" w:rsidR="00146256" w:rsidRPr="00C255FF" w:rsidRDefault="00146256" w:rsidP="00146256">
      <w:pPr>
        <w:pStyle w:val="CROMSFrontMatterHeading1TOC"/>
      </w:pPr>
      <w:bookmarkStart w:id="450" w:name="_Toc428789953"/>
      <w:r w:rsidRPr="00C255FF">
        <w:t>APPENDIX A: SCHEDULE OF EVENTS</w:t>
      </w:r>
      <w:bookmarkEnd w:id="448"/>
      <w:bookmarkEnd w:id="449"/>
      <w:bookmarkEnd w:id="450"/>
    </w:p>
    <w:p w14:paraId="6D8F7035" w14:textId="77777777" w:rsidR="00146256" w:rsidRDefault="00146256" w:rsidP="00457194">
      <w:pPr>
        <w:pStyle w:val="CRMOInstruction"/>
        <w:pBdr>
          <w:top w:val="single" w:sz="4" w:space="0" w:color="auto"/>
        </w:pBdr>
      </w:pPr>
      <w:r>
        <w:t>Create a</w:t>
      </w:r>
      <w:r w:rsidRPr="00C408E6">
        <w:t xml:space="preserve"> detailed schematic describing all visits and assessments</w:t>
      </w:r>
      <w:r>
        <w:t xml:space="preserve">, consistent with those listed in </w:t>
      </w:r>
      <w:r w:rsidR="00457194">
        <w:t>body of the protocol.</w:t>
      </w:r>
    </w:p>
    <w:p w14:paraId="32D09758" w14:textId="77777777" w:rsidR="00F06DA5" w:rsidRDefault="00F06DA5" w:rsidP="00F06DA5">
      <w:pPr>
        <w:pStyle w:val="CRMOInstruction"/>
      </w:pPr>
      <w:r w:rsidRPr="008549D8">
        <w:t>Specify time points for intervention or intermediate visits in days, weeks, or months, as appropriate for protocol. For each visit, provide a window during which the visit can occur.</w:t>
      </w:r>
      <w:r>
        <w:t xml:space="preserve"> </w:t>
      </w:r>
      <w:r w:rsidRPr="008549D8">
        <w:t xml:space="preserve">The window should be appropriate for the parameters to be assessed at the visit. </w:t>
      </w:r>
    </w:p>
    <w:p w14:paraId="074AC8A3" w14:textId="77777777" w:rsidR="00F06DA5" w:rsidRDefault="00F06DA5" w:rsidP="00F06DA5">
      <w:pPr>
        <w:pStyle w:val="CRMOInstruction"/>
      </w:pPr>
      <w:r w:rsidRPr="008549D8">
        <w:t>(X) – As indicated/appropriate.</w:t>
      </w:r>
      <w:r w:rsidRPr="008549D8" w:rsidDel="00E654FC">
        <w:t xml:space="preserve"> </w:t>
      </w:r>
    </w:p>
    <w:p w14:paraId="5AFFDB7F" w14:textId="77777777" w:rsidR="00F06DA5" w:rsidRDefault="00F06DA5" w:rsidP="00F06DA5">
      <w:pPr>
        <w:pStyle w:val="CRMOInstruction"/>
      </w:pPr>
      <w:r w:rsidRPr="008549D8">
        <w:t xml:space="preserve">Note: List the tests applicable to your specific protocol. </w:t>
      </w:r>
    </w:p>
    <w:p w14:paraId="24947F84" w14:textId="77777777" w:rsidR="00F06DA5" w:rsidRPr="008549D8" w:rsidRDefault="00F06DA5" w:rsidP="00F06DA5">
      <w:pPr>
        <w:pStyle w:val="CRMOInstruction"/>
      </w:pPr>
      <w:r w:rsidRPr="008549D8">
        <w:t>Provide a list of Clinical Laboratory tests, e.g.:</w:t>
      </w:r>
    </w:p>
    <w:p w14:paraId="4D714231" w14:textId="105DBE71" w:rsidR="00F06DA5" w:rsidRDefault="00F06DA5" w:rsidP="00F06DA5">
      <w:pPr>
        <w:pStyle w:val="CRMOInstruction"/>
      </w:pPr>
      <w:r w:rsidRPr="008549D8">
        <w:t xml:space="preserve">Provide a list of Research Laboratory tests and the required specimen types, e.g.: </w:t>
      </w:r>
    </w:p>
    <w:p w14:paraId="117704D0" w14:textId="77777777" w:rsidR="00CD0FF9" w:rsidRDefault="00CD0FF9" w:rsidP="00CD0FF9">
      <w:pPr>
        <w:pStyle w:val="CRMOInstructionalTextBullets"/>
      </w:pPr>
      <w:r w:rsidRPr="00207D53">
        <w:t>Gene sequencing, Immunology</w:t>
      </w:r>
      <w:r w:rsidRPr="008549D8">
        <w:t xml:space="preserve"> – X mL blood</w:t>
      </w:r>
    </w:p>
    <w:p w14:paraId="1E006BD8" w14:textId="77777777" w:rsidR="00CD0FF9" w:rsidRDefault="00CD0FF9" w:rsidP="00CD0FF9">
      <w:pPr>
        <w:pStyle w:val="CRMOInstructionalTextBullets"/>
      </w:pPr>
      <w:r w:rsidRPr="00207D53">
        <w:t>Biomarkers</w:t>
      </w:r>
      <w:r w:rsidRPr="00536143">
        <w:t xml:space="preserve"> </w:t>
      </w:r>
      <w:r w:rsidRPr="008549D8">
        <w:t>– X mL saliva or blood</w:t>
      </w:r>
    </w:p>
    <w:p w14:paraId="7A6F2955" w14:textId="3E9E9EB4" w:rsidR="00F06DA5" w:rsidRPr="008549D8" w:rsidRDefault="00F06DA5" w:rsidP="00F06DA5">
      <w:pPr>
        <w:pStyle w:val="CRMOInstruction"/>
      </w:pPr>
      <w:r w:rsidRPr="008549D8">
        <w:t>Provide a list of other procedures done to evaluate outcome measures (e.g., x-rays, questionnaires, pain assessments</w:t>
      </w:r>
      <w:r>
        <w:t>,</w:t>
      </w:r>
      <w:r w:rsidRPr="008549D8">
        <w:t>).</w:t>
      </w:r>
    </w:p>
    <w:p w14:paraId="1591A322" w14:textId="77777777" w:rsidR="00F06DA5" w:rsidRPr="008549D8" w:rsidRDefault="00F06DA5" w:rsidP="00F06DA5">
      <w:pPr>
        <w:pStyle w:val="CRMOInstruction"/>
      </w:pPr>
      <w:r w:rsidRPr="008549D8">
        <w:t xml:space="preserve">Study intervention – Modify as appropriate if intervention is administered more </w:t>
      </w:r>
      <w:r>
        <w:t>than once throughout the study.</w:t>
      </w:r>
    </w:p>
    <w:p w14:paraId="0F2C0F92" w14:textId="77777777" w:rsidR="00F06DA5" w:rsidRDefault="00F06DA5" w:rsidP="00F06DA5">
      <w:pPr>
        <w:pStyle w:val="CROMSText"/>
      </w:pPr>
      <w:r>
        <w:t>&lt;Insert text&gt;</w:t>
      </w:r>
    </w:p>
    <w:p w14:paraId="7E2CF8C5" w14:textId="77777777" w:rsidR="00AD4CF0" w:rsidRDefault="00AD4CF0" w:rsidP="00457194">
      <w:pPr>
        <w:pStyle w:val="CRMOSampleText"/>
      </w:pPr>
    </w:p>
    <w:p w14:paraId="6D7F9804" w14:textId="77777777" w:rsidR="00AD4CF0" w:rsidRDefault="00AD4CF0" w:rsidP="00457194">
      <w:pPr>
        <w:pStyle w:val="CRMOSampleText"/>
      </w:pPr>
    </w:p>
    <w:p w14:paraId="262C4656" w14:textId="77777777" w:rsidR="00AD4CF0" w:rsidRDefault="00AD4CF0" w:rsidP="00457194">
      <w:pPr>
        <w:pStyle w:val="CRMOSampleText"/>
      </w:pPr>
    </w:p>
    <w:p w14:paraId="285DFAB4" w14:textId="084DA7D5" w:rsidR="00146256" w:rsidRDefault="00146256" w:rsidP="00457194">
      <w:pPr>
        <w:pStyle w:val="CRMOSampleText"/>
      </w:pPr>
      <w:r>
        <w:lastRenderedPageBreak/>
        <w:t>{Begin sample text}</w:t>
      </w:r>
    </w:p>
    <w:p w14:paraId="56D38449" w14:textId="1376B77A" w:rsidR="00E61952" w:rsidRDefault="00CD0FF9" w:rsidP="00457194">
      <w:pPr>
        <w:pStyle w:val="CRMOSampleText"/>
      </w:pPr>
      <w:r>
        <w:t>APPENDIX - A</w:t>
      </w:r>
    </w:p>
    <w:tbl>
      <w:tblPr>
        <w:tblStyle w:val="TableGrid"/>
        <w:tblW w:w="0" w:type="auto"/>
        <w:tblLook w:val="04A0" w:firstRow="1" w:lastRow="0" w:firstColumn="1" w:lastColumn="0" w:noHBand="0" w:noVBand="1"/>
      </w:tblPr>
      <w:tblGrid>
        <w:gridCol w:w="1243"/>
        <w:gridCol w:w="852"/>
        <w:gridCol w:w="2246"/>
        <w:gridCol w:w="1165"/>
        <w:gridCol w:w="1032"/>
        <w:gridCol w:w="1221"/>
        <w:gridCol w:w="1591"/>
      </w:tblGrid>
      <w:tr w:rsidR="00E61952" w:rsidRPr="00384705" w14:paraId="69C9B26C" w14:textId="77777777" w:rsidTr="00A26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gridSpan w:val="2"/>
            <w:shd w:val="clear" w:color="auto" w:fill="BFBFBF" w:themeFill="background1" w:themeFillShade="BF"/>
          </w:tcPr>
          <w:p w14:paraId="2A856EB6" w14:textId="77777777" w:rsidR="00E61952" w:rsidRPr="00A2611D" w:rsidRDefault="00E61952" w:rsidP="00E841C2">
            <w:r w:rsidRPr="00E61952">
              <w:t>Procedures</w:t>
            </w:r>
          </w:p>
        </w:tc>
        <w:tc>
          <w:tcPr>
            <w:tcW w:w="2246" w:type="dxa"/>
            <w:shd w:val="clear" w:color="auto" w:fill="BFBFBF" w:themeFill="background1" w:themeFillShade="BF"/>
          </w:tcPr>
          <w:p w14:paraId="5BF51415" w14:textId="77777777" w:rsidR="00E61952" w:rsidRPr="00D36E2F" w:rsidRDefault="00E61952" w:rsidP="00E841C2">
            <w:pPr>
              <w:cnfStyle w:val="100000000000" w:firstRow="1" w:lastRow="0" w:firstColumn="0" w:lastColumn="0" w:oddVBand="0" w:evenVBand="0" w:oddHBand="0" w:evenHBand="0" w:firstRowFirstColumn="0" w:firstRowLastColumn="0" w:lastRowFirstColumn="0" w:lastRowLastColumn="0"/>
            </w:pPr>
            <w:r w:rsidRPr="00E61952">
              <w:t xml:space="preserve">Screening/Baseline </w:t>
            </w:r>
          </w:p>
          <w:p w14:paraId="64104CE8" w14:textId="051A8A39" w:rsidR="00E61952" w:rsidRPr="00A2611D" w:rsidRDefault="00E61952" w:rsidP="00A2611D">
            <w:pPr>
              <w:cnfStyle w:val="100000000000" w:firstRow="1" w:lastRow="0" w:firstColumn="0" w:lastColumn="0" w:oddVBand="0" w:evenVBand="0" w:oddHBand="0" w:evenHBand="0" w:firstRowFirstColumn="0" w:firstRowLastColumn="0" w:lastRowFirstColumn="0" w:lastRowLastColumn="0"/>
            </w:pPr>
            <w:r w:rsidRPr="00E61952">
              <w:t>(</w:t>
            </w:r>
            <w:r w:rsidR="00A2611D">
              <w:t>Visit</w:t>
            </w:r>
            <w:r w:rsidRPr="00E61952">
              <w:t xml:space="preserve"> 0)</w:t>
            </w:r>
          </w:p>
        </w:tc>
        <w:tc>
          <w:tcPr>
            <w:tcW w:w="1165" w:type="dxa"/>
            <w:shd w:val="clear" w:color="auto" w:fill="BFBFBF" w:themeFill="background1" w:themeFillShade="BF"/>
          </w:tcPr>
          <w:p w14:paraId="606353F8" w14:textId="77777777" w:rsidR="00E61952" w:rsidRPr="00D36E2F" w:rsidRDefault="00E61952" w:rsidP="00E841C2">
            <w:pPr>
              <w:cnfStyle w:val="100000000000" w:firstRow="1" w:lastRow="0" w:firstColumn="0" w:lastColumn="0" w:oddVBand="0" w:evenVBand="0" w:oddHBand="0" w:evenHBand="0" w:firstRowFirstColumn="0" w:firstRowLastColumn="0" w:lastRowFirstColumn="0" w:lastRowLastColumn="0"/>
            </w:pPr>
            <w:r w:rsidRPr="00E61952">
              <w:t xml:space="preserve">Study </w:t>
            </w:r>
          </w:p>
          <w:p w14:paraId="5D993C51" w14:textId="77777777" w:rsidR="00E61952" w:rsidRPr="00D36E2F" w:rsidRDefault="00E61952" w:rsidP="00E841C2">
            <w:pPr>
              <w:cnfStyle w:val="100000000000" w:firstRow="1" w:lastRow="0" w:firstColumn="0" w:lastColumn="0" w:oddVBand="0" w:evenVBand="0" w:oddHBand="0" w:evenHBand="0" w:firstRowFirstColumn="0" w:firstRowLastColumn="0" w:lastRowFirstColumn="0" w:lastRowLastColumn="0"/>
            </w:pPr>
            <w:r w:rsidRPr="00E61952">
              <w:t>Visit 1</w:t>
            </w:r>
          </w:p>
        </w:tc>
        <w:tc>
          <w:tcPr>
            <w:tcW w:w="1032" w:type="dxa"/>
            <w:shd w:val="clear" w:color="auto" w:fill="BFBFBF" w:themeFill="background1" w:themeFillShade="BF"/>
          </w:tcPr>
          <w:p w14:paraId="5AABC67E" w14:textId="77777777" w:rsidR="00E61952" w:rsidRPr="00D36E2F" w:rsidRDefault="00E61952" w:rsidP="00E841C2">
            <w:pPr>
              <w:cnfStyle w:val="100000000000" w:firstRow="1" w:lastRow="0" w:firstColumn="0" w:lastColumn="0" w:oddVBand="0" w:evenVBand="0" w:oddHBand="0" w:evenHBand="0" w:firstRowFirstColumn="0" w:firstRowLastColumn="0" w:lastRowFirstColumn="0" w:lastRowLastColumn="0"/>
            </w:pPr>
            <w:r w:rsidRPr="00E61952">
              <w:t>Study Visit 2</w:t>
            </w:r>
          </w:p>
        </w:tc>
        <w:tc>
          <w:tcPr>
            <w:tcW w:w="1221" w:type="dxa"/>
            <w:shd w:val="clear" w:color="auto" w:fill="BFBFBF" w:themeFill="background1" w:themeFillShade="BF"/>
          </w:tcPr>
          <w:p w14:paraId="63BB7804" w14:textId="77777777" w:rsidR="00E61952" w:rsidRDefault="00E61952" w:rsidP="00E841C2">
            <w:pPr>
              <w:cnfStyle w:val="100000000000" w:firstRow="1" w:lastRow="0" w:firstColumn="0" w:lastColumn="0" w:oddVBand="0" w:evenVBand="0" w:oddHBand="0" w:evenHBand="0" w:firstRowFirstColumn="0" w:firstRowLastColumn="0" w:lastRowFirstColumn="0" w:lastRowLastColumn="0"/>
            </w:pPr>
            <w:r w:rsidRPr="00E61952">
              <w:t xml:space="preserve">Follow up </w:t>
            </w:r>
          </w:p>
          <w:p w14:paraId="0AEAAC2A" w14:textId="16619924" w:rsidR="00E61952" w:rsidRPr="00A2611D" w:rsidRDefault="00E61952" w:rsidP="00B91E25">
            <w:pPr>
              <w:cnfStyle w:val="100000000000" w:firstRow="1" w:lastRow="0" w:firstColumn="0" w:lastColumn="0" w:oddVBand="0" w:evenVBand="0" w:oddHBand="0" w:evenHBand="0" w:firstRowFirstColumn="0" w:firstRowLastColumn="0" w:lastRowFirstColumn="0" w:lastRowLastColumn="0"/>
            </w:pPr>
            <w:r w:rsidRPr="00E61952">
              <w:t xml:space="preserve">(Visit </w:t>
            </w:r>
            <w:r>
              <w:t>3</w:t>
            </w:r>
            <w:r w:rsidRPr="00E61952">
              <w:t>)</w:t>
            </w:r>
          </w:p>
        </w:tc>
        <w:tc>
          <w:tcPr>
            <w:tcW w:w="1591" w:type="dxa"/>
            <w:shd w:val="clear" w:color="auto" w:fill="BFBFBF" w:themeFill="background1" w:themeFillShade="BF"/>
          </w:tcPr>
          <w:p w14:paraId="67DB794F" w14:textId="2FB1850D" w:rsidR="00E61952" w:rsidRPr="00D36E2F" w:rsidRDefault="00E61952" w:rsidP="00B237A3">
            <w:pPr>
              <w:cnfStyle w:val="100000000000" w:firstRow="1" w:lastRow="0" w:firstColumn="0" w:lastColumn="0" w:oddVBand="0" w:evenVBand="0" w:oddHBand="0" w:evenHBand="0" w:firstRowFirstColumn="0" w:firstRowLastColumn="0" w:lastRowFirstColumn="0" w:lastRowLastColumn="0"/>
            </w:pPr>
            <w:r w:rsidRPr="00E61952">
              <w:t xml:space="preserve">End of </w:t>
            </w:r>
            <w:r>
              <w:t>study participation</w:t>
            </w:r>
            <w:r w:rsidRPr="00E61952">
              <w:t xml:space="preserve"> visit</w:t>
            </w:r>
          </w:p>
        </w:tc>
      </w:tr>
      <w:tr w:rsidR="00E61952" w14:paraId="15BC3DBE" w14:textId="77777777" w:rsidTr="00A2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gridSpan w:val="2"/>
            <w:shd w:val="clear" w:color="auto" w:fill="auto"/>
          </w:tcPr>
          <w:p w14:paraId="79CEDA8F" w14:textId="77777777" w:rsidR="00E61952" w:rsidRDefault="00E61952" w:rsidP="00E841C2">
            <w:r>
              <w:t>Sign Informed Consent Form</w:t>
            </w:r>
          </w:p>
        </w:tc>
        <w:tc>
          <w:tcPr>
            <w:tcW w:w="2246" w:type="dxa"/>
            <w:shd w:val="clear" w:color="auto" w:fill="auto"/>
          </w:tcPr>
          <w:p w14:paraId="0FA38D6C" w14:textId="77777777" w:rsidR="00E61952" w:rsidRDefault="00E61952"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165" w:type="dxa"/>
            <w:shd w:val="clear" w:color="auto" w:fill="F2F2F2" w:themeFill="background1" w:themeFillShade="F2"/>
          </w:tcPr>
          <w:p w14:paraId="10752A40" w14:textId="77777777" w:rsidR="00E61952" w:rsidRDefault="00E61952" w:rsidP="00D36E2F">
            <w:pPr>
              <w:jc w:val="center"/>
              <w:cnfStyle w:val="000000100000" w:firstRow="0" w:lastRow="0" w:firstColumn="0" w:lastColumn="0" w:oddVBand="0" w:evenVBand="0" w:oddHBand="1" w:evenHBand="0" w:firstRowFirstColumn="0" w:firstRowLastColumn="0" w:lastRowFirstColumn="0" w:lastRowLastColumn="0"/>
            </w:pPr>
          </w:p>
        </w:tc>
        <w:tc>
          <w:tcPr>
            <w:tcW w:w="1032" w:type="dxa"/>
            <w:shd w:val="clear" w:color="auto" w:fill="F2F2F2" w:themeFill="background1" w:themeFillShade="F2"/>
          </w:tcPr>
          <w:p w14:paraId="79E28DB2" w14:textId="77777777" w:rsidR="00E61952" w:rsidRDefault="00E61952" w:rsidP="00D36E2F">
            <w:pPr>
              <w:jc w:val="center"/>
              <w:cnfStyle w:val="000000100000" w:firstRow="0" w:lastRow="0" w:firstColumn="0" w:lastColumn="0" w:oddVBand="0" w:evenVBand="0" w:oddHBand="1" w:evenHBand="0" w:firstRowFirstColumn="0" w:firstRowLastColumn="0" w:lastRowFirstColumn="0" w:lastRowLastColumn="0"/>
            </w:pPr>
          </w:p>
        </w:tc>
        <w:tc>
          <w:tcPr>
            <w:tcW w:w="1221" w:type="dxa"/>
            <w:shd w:val="clear" w:color="auto" w:fill="F2F2F2" w:themeFill="background1" w:themeFillShade="F2"/>
          </w:tcPr>
          <w:p w14:paraId="0362EB91" w14:textId="77777777" w:rsidR="00E61952" w:rsidRDefault="00E61952" w:rsidP="00D36E2F">
            <w:pPr>
              <w:jc w:val="center"/>
              <w:cnfStyle w:val="000000100000" w:firstRow="0" w:lastRow="0" w:firstColumn="0" w:lastColumn="0" w:oddVBand="0" w:evenVBand="0" w:oddHBand="1" w:evenHBand="0" w:firstRowFirstColumn="0" w:firstRowLastColumn="0" w:lastRowFirstColumn="0" w:lastRowLastColumn="0"/>
            </w:pPr>
          </w:p>
        </w:tc>
        <w:tc>
          <w:tcPr>
            <w:tcW w:w="1591" w:type="dxa"/>
            <w:shd w:val="clear" w:color="auto" w:fill="F2F2F2" w:themeFill="background1" w:themeFillShade="F2"/>
          </w:tcPr>
          <w:p w14:paraId="04F3BD92" w14:textId="77777777" w:rsidR="00E61952" w:rsidRDefault="00E61952" w:rsidP="00E841C2">
            <w:pPr>
              <w:cnfStyle w:val="000000100000" w:firstRow="0" w:lastRow="0" w:firstColumn="0" w:lastColumn="0" w:oddVBand="0" w:evenVBand="0" w:oddHBand="1" w:evenHBand="0" w:firstRowFirstColumn="0" w:firstRowLastColumn="0" w:lastRowFirstColumn="0" w:lastRowLastColumn="0"/>
            </w:pPr>
          </w:p>
        </w:tc>
      </w:tr>
      <w:tr w:rsidR="00E61952" w14:paraId="008C1303" w14:textId="77777777" w:rsidTr="00A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gridSpan w:val="2"/>
            <w:shd w:val="clear" w:color="auto" w:fill="auto"/>
          </w:tcPr>
          <w:p w14:paraId="7199623C" w14:textId="77777777" w:rsidR="00E61952" w:rsidRDefault="00E61952" w:rsidP="00E841C2">
            <w:r>
              <w:t xml:space="preserve">Assessment of </w:t>
            </w:r>
            <w:proofErr w:type="spellStart"/>
            <w:r>
              <w:t>Eligilibity</w:t>
            </w:r>
            <w:proofErr w:type="spellEnd"/>
          </w:p>
        </w:tc>
        <w:tc>
          <w:tcPr>
            <w:tcW w:w="2246" w:type="dxa"/>
            <w:shd w:val="clear" w:color="auto" w:fill="auto"/>
          </w:tcPr>
          <w:p w14:paraId="245A8B30" w14:textId="77777777" w:rsidR="00E61952" w:rsidRDefault="00E61952"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165" w:type="dxa"/>
            <w:shd w:val="clear" w:color="auto" w:fill="auto"/>
          </w:tcPr>
          <w:p w14:paraId="409A7FC9" w14:textId="77777777" w:rsidR="00E61952" w:rsidRDefault="00E61952"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032" w:type="dxa"/>
            <w:shd w:val="clear" w:color="auto" w:fill="auto"/>
          </w:tcPr>
          <w:p w14:paraId="02252993" w14:textId="77777777" w:rsidR="00E61952" w:rsidRDefault="00E61952"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221" w:type="dxa"/>
            <w:shd w:val="clear" w:color="auto" w:fill="F2F2F2" w:themeFill="background1" w:themeFillShade="F2"/>
          </w:tcPr>
          <w:p w14:paraId="66B8A0ED" w14:textId="77777777" w:rsidR="00E61952" w:rsidRDefault="00E61952" w:rsidP="00D36E2F">
            <w:pPr>
              <w:jc w:val="center"/>
              <w:cnfStyle w:val="000000010000" w:firstRow="0" w:lastRow="0" w:firstColumn="0" w:lastColumn="0" w:oddVBand="0" w:evenVBand="0" w:oddHBand="0" w:evenHBand="1" w:firstRowFirstColumn="0" w:firstRowLastColumn="0" w:lastRowFirstColumn="0" w:lastRowLastColumn="0"/>
            </w:pPr>
          </w:p>
        </w:tc>
        <w:tc>
          <w:tcPr>
            <w:tcW w:w="1591" w:type="dxa"/>
            <w:shd w:val="clear" w:color="auto" w:fill="F2F2F2" w:themeFill="background1" w:themeFillShade="F2"/>
          </w:tcPr>
          <w:p w14:paraId="54028A9A" w14:textId="77777777" w:rsidR="00E61952" w:rsidRDefault="00E61952" w:rsidP="00E841C2">
            <w:pPr>
              <w:cnfStyle w:val="000000010000" w:firstRow="0" w:lastRow="0" w:firstColumn="0" w:lastColumn="0" w:oddVBand="0" w:evenVBand="0" w:oddHBand="0" w:evenHBand="1" w:firstRowFirstColumn="0" w:firstRowLastColumn="0" w:lastRowFirstColumn="0" w:lastRowLastColumn="0"/>
            </w:pPr>
          </w:p>
        </w:tc>
      </w:tr>
      <w:tr w:rsidR="00E61952" w14:paraId="0A85D6D5" w14:textId="77777777" w:rsidTr="00A2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gridSpan w:val="2"/>
            <w:shd w:val="clear" w:color="auto" w:fill="auto"/>
          </w:tcPr>
          <w:p w14:paraId="18C1FE22" w14:textId="77777777" w:rsidR="00E61952" w:rsidRDefault="00E61952" w:rsidP="00E841C2">
            <w:r>
              <w:t>Review of Medical History</w:t>
            </w:r>
          </w:p>
        </w:tc>
        <w:tc>
          <w:tcPr>
            <w:tcW w:w="2246" w:type="dxa"/>
            <w:shd w:val="clear" w:color="auto" w:fill="auto"/>
          </w:tcPr>
          <w:p w14:paraId="653F1FFD" w14:textId="77777777" w:rsidR="00E61952" w:rsidRDefault="00E61952"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165" w:type="dxa"/>
            <w:shd w:val="clear" w:color="auto" w:fill="auto"/>
          </w:tcPr>
          <w:p w14:paraId="41BB16BF" w14:textId="77777777" w:rsidR="00E61952" w:rsidRDefault="00E61952"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032" w:type="dxa"/>
            <w:shd w:val="clear" w:color="auto" w:fill="auto"/>
          </w:tcPr>
          <w:p w14:paraId="416479D9" w14:textId="77777777" w:rsidR="00E61952" w:rsidRDefault="00E61952"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221" w:type="dxa"/>
            <w:shd w:val="clear" w:color="auto" w:fill="F2F2F2" w:themeFill="background1" w:themeFillShade="F2"/>
          </w:tcPr>
          <w:p w14:paraId="46A35937" w14:textId="77777777" w:rsidR="00E61952" w:rsidRDefault="00E61952" w:rsidP="00D36E2F">
            <w:pPr>
              <w:jc w:val="center"/>
              <w:cnfStyle w:val="000000100000" w:firstRow="0" w:lastRow="0" w:firstColumn="0" w:lastColumn="0" w:oddVBand="0" w:evenVBand="0" w:oddHBand="1" w:evenHBand="0" w:firstRowFirstColumn="0" w:firstRowLastColumn="0" w:lastRowFirstColumn="0" w:lastRowLastColumn="0"/>
            </w:pPr>
          </w:p>
        </w:tc>
        <w:tc>
          <w:tcPr>
            <w:tcW w:w="1591" w:type="dxa"/>
            <w:shd w:val="clear" w:color="auto" w:fill="F2F2F2" w:themeFill="background1" w:themeFillShade="F2"/>
          </w:tcPr>
          <w:p w14:paraId="03A27597" w14:textId="77777777" w:rsidR="00E61952" w:rsidRDefault="00E61952" w:rsidP="00E841C2">
            <w:pPr>
              <w:cnfStyle w:val="000000100000" w:firstRow="0" w:lastRow="0" w:firstColumn="0" w:lastColumn="0" w:oddVBand="0" w:evenVBand="0" w:oddHBand="1" w:evenHBand="0" w:firstRowFirstColumn="0" w:firstRowLastColumn="0" w:lastRowFirstColumn="0" w:lastRowLastColumn="0"/>
            </w:pPr>
          </w:p>
        </w:tc>
      </w:tr>
      <w:tr w:rsidR="00A2611D" w14:paraId="28796AD8" w14:textId="77777777" w:rsidTr="00A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gridSpan w:val="2"/>
            <w:shd w:val="clear" w:color="auto" w:fill="auto"/>
          </w:tcPr>
          <w:p w14:paraId="4B8F6CF7" w14:textId="77777777" w:rsidR="00A2611D" w:rsidRDefault="00A2611D" w:rsidP="00A2611D">
            <w:r>
              <w:t>Review Concomitant Medications</w:t>
            </w:r>
          </w:p>
        </w:tc>
        <w:tc>
          <w:tcPr>
            <w:tcW w:w="2246" w:type="dxa"/>
            <w:shd w:val="clear" w:color="auto" w:fill="auto"/>
          </w:tcPr>
          <w:p w14:paraId="5854136D"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165" w:type="dxa"/>
            <w:shd w:val="clear" w:color="auto" w:fill="auto"/>
          </w:tcPr>
          <w:p w14:paraId="2C7A1251"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032" w:type="dxa"/>
            <w:shd w:val="clear" w:color="auto" w:fill="auto"/>
          </w:tcPr>
          <w:p w14:paraId="621D7F78"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221" w:type="dxa"/>
            <w:shd w:val="clear" w:color="auto" w:fill="auto"/>
          </w:tcPr>
          <w:p w14:paraId="20B01AD4" w14:textId="1167EED6"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591" w:type="dxa"/>
            <w:shd w:val="clear" w:color="auto" w:fill="auto"/>
          </w:tcPr>
          <w:p w14:paraId="1F01F0A3" w14:textId="76C2AEDB" w:rsidR="00A2611D" w:rsidRDefault="00A2611D" w:rsidP="00A2611D">
            <w:pPr>
              <w:cnfStyle w:val="000000010000" w:firstRow="0" w:lastRow="0" w:firstColumn="0" w:lastColumn="0" w:oddVBand="0" w:evenVBand="0" w:oddHBand="0" w:evenHBand="1" w:firstRowFirstColumn="0" w:firstRowLastColumn="0" w:lastRowFirstColumn="0" w:lastRowLastColumn="0"/>
            </w:pPr>
            <w:r>
              <w:t>X</w:t>
            </w:r>
          </w:p>
        </w:tc>
      </w:tr>
      <w:tr w:rsidR="00A2611D" w14:paraId="21A92917" w14:textId="77777777" w:rsidTr="00A2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gridSpan w:val="2"/>
            <w:shd w:val="clear" w:color="auto" w:fill="auto"/>
          </w:tcPr>
          <w:p w14:paraId="55049AD6" w14:textId="77777777" w:rsidR="00A2611D" w:rsidRDefault="00A2611D" w:rsidP="00A2611D">
            <w:r>
              <w:t>Study Intervention</w:t>
            </w:r>
          </w:p>
        </w:tc>
        <w:tc>
          <w:tcPr>
            <w:tcW w:w="2246" w:type="dxa"/>
            <w:shd w:val="clear" w:color="auto" w:fill="F2F2F2" w:themeFill="background1" w:themeFillShade="F2"/>
          </w:tcPr>
          <w:p w14:paraId="2CB4F0B0" w14:textId="77777777" w:rsidR="00A2611D" w:rsidRDefault="00A2611D" w:rsidP="00D36E2F">
            <w:pPr>
              <w:jc w:val="center"/>
              <w:cnfStyle w:val="000000100000" w:firstRow="0" w:lastRow="0" w:firstColumn="0" w:lastColumn="0" w:oddVBand="0" w:evenVBand="0" w:oddHBand="1" w:evenHBand="0" w:firstRowFirstColumn="0" w:firstRowLastColumn="0" w:lastRowFirstColumn="0" w:lastRowLastColumn="0"/>
            </w:pPr>
          </w:p>
        </w:tc>
        <w:tc>
          <w:tcPr>
            <w:tcW w:w="1165" w:type="dxa"/>
            <w:shd w:val="clear" w:color="auto" w:fill="auto"/>
          </w:tcPr>
          <w:p w14:paraId="34826DD3" w14:textId="77777777" w:rsidR="00A2611D" w:rsidRDefault="00A2611D"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032" w:type="dxa"/>
            <w:shd w:val="clear" w:color="auto" w:fill="auto"/>
          </w:tcPr>
          <w:p w14:paraId="0ABC01FC" w14:textId="77777777" w:rsidR="00A2611D" w:rsidRDefault="00A2611D"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221" w:type="dxa"/>
            <w:shd w:val="clear" w:color="auto" w:fill="F2F2F2" w:themeFill="background1" w:themeFillShade="F2"/>
          </w:tcPr>
          <w:p w14:paraId="69A4DB37" w14:textId="77777777" w:rsidR="00A2611D" w:rsidRDefault="00A2611D" w:rsidP="00D36E2F">
            <w:pPr>
              <w:jc w:val="center"/>
              <w:cnfStyle w:val="000000100000" w:firstRow="0" w:lastRow="0" w:firstColumn="0" w:lastColumn="0" w:oddVBand="0" w:evenVBand="0" w:oddHBand="1" w:evenHBand="0" w:firstRowFirstColumn="0" w:firstRowLastColumn="0" w:lastRowFirstColumn="0" w:lastRowLastColumn="0"/>
            </w:pPr>
          </w:p>
        </w:tc>
        <w:tc>
          <w:tcPr>
            <w:tcW w:w="1591" w:type="dxa"/>
            <w:shd w:val="clear" w:color="auto" w:fill="F2F2F2" w:themeFill="background1" w:themeFillShade="F2"/>
          </w:tcPr>
          <w:p w14:paraId="747AAF6F" w14:textId="77777777" w:rsidR="00A2611D" w:rsidRDefault="00A2611D" w:rsidP="00A2611D">
            <w:pPr>
              <w:cnfStyle w:val="000000100000" w:firstRow="0" w:lastRow="0" w:firstColumn="0" w:lastColumn="0" w:oddVBand="0" w:evenVBand="0" w:oddHBand="1" w:evenHBand="0" w:firstRowFirstColumn="0" w:firstRowLastColumn="0" w:lastRowFirstColumn="0" w:lastRowLastColumn="0"/>
            </w:pPr>
          </w:p>
        </w:tc>
      </w:tr>
      <w:tr w:rsidR="00A2611D" w14:paraId="58F9A137" w14:textId="77777777" w:rsidTr="00A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vMerge w:val="restart"/>
            <w:shd w:val="clear" w:color="auto" w:fill="auto"/>
          </w:tcPr>
          <w:p w14:paraId="719A2341" w14:textId="77777777" w:rsidR="00A2611D" w:rsidRDefault="00A2611D" w:rsidP="00A2611D">
            <w:pPr>
              <w:spacing w:after="0" w:line="240" w:lineRule="auto"/>
            </w:pPr>
            <w:r>
              <w:t>Research Sample collection</w:t>
            </w:r>
          </w:p>
        </w:tc>
        <w:tc>
          <w:tcPr>
            <w:tcW w:w="852" w:type="dxa"/>
            <w:shd w:val="clear" w:color="auto" w:fill="auto"/>
          </w:tcPr>
          <w:p w14:paraId="414774E4" w14:textId="77777777" w:rsidR="00A2611D" w:rsidRDefault="00A2611D" w:rsidP="00A2611D">
            <w:pPr>
              <w:cnfStyle w:val="000000010000" w:firstRow="0" w:lastRow="0" w:firstColumn="0" w:lastColumn="0" w:oddVBand="0" w:evenVBand="0" w:oddHBand="0" w:evenHBand="1" w:firstRowFirstColumn="0" w:firstRowLastColumn="0" w:lastRowFirstColumn="0" w:lastRowLastColumn="0"/>
            </w:pPr>
            <w:r>
              <w:t>Saliva</w:t>
            </w:r>
          </w:p>
        </w:tc>
        <w:tc>
          <w:tcPr>
            <w:tcW w:w="2246" w:type="dxa"/>
            <w:shd w:val="clear" w:color="auto" w:fill="auto"/>
          </w:tcPr>
          <w:p w14:paraId="6D5C2777"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165" w:type="dxa"/>
            <w:shd w:val="clear" w:color="auto" w:fill="auto"/>
          </w:tcPr>
          <w:p w14:paraId="0362FBDE"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032" w:type="dxa"/>
            <w:shd w:val="clear" w:color="auto" w:fill="auto"/>
          </w:tcPr>
          <w:p w14:paraId="07651C0A"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221" w:type="dxa"/>
            <w:shd w:val="clear" w:color="auto" w:fill="auto"/>
          </w:tcPr>
          <w:p w14:paraId="4CF15B70"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591" w:type="dxa"/>
            <w:shd w:val="clear" w:color="auto" w:fill="F2F2F2" w:themeFill="background1" w:themeFillShade="F2"/>
          </w:tcPr>
          <w:p w14:paraId="624DAD2E" w14:textId="77777777" w:rsidR="00A2611D" w:rsidRDefault="00A2611D" w:rsidP="00A2611D">
            <w:pPr>
              <w:cnfStyle w:val="000000010000" w:firstRow="0" w:lastRow="0" w:firstColumn="0" w:lastColumn="0" w:oddVBand="0" w:evenVBand="0" w:oddHBand="0" w:evenHBand="1" w:firstRowFirstColumn="0" w:firstRowLastColumn="0" w:lastRowFirstColumn="0" w:lastRowLastColumn="0"/>
            </w:pPr>
          </w:p>
        </w:tc>
      </w:tr>
      <w:tr w:rsidR="00A2611D" w14:paraId="03C9C7BA" w14:textId="77777777" w:rsidTr="00A2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vMerge/>
            <w:shd w:val="clear" w:color="auto" w:fill="auto"/>
          </w:tcPr>
          <w:p w14:paraId="7BAA9D35" w14:textId="77777777" w:rsidR="00A2611D" w:rsidRDefault="00A2611D" w:rsidP="00A2611D">
            <w:pPr>
              <w:spacing w:after="0" w:line="240" w:lineRule="auto"/>
            </w:pPr>
          </w:p>
        </w:tc>
        <w:tc>
          <w:tcPr>
            <w:tcW w:w="852" w:type="dxa"/>
            <w:shd w:val="clear" w:color="auto" w:fill="auto"/>
          </w:tcPr>
          <w:p w14:paraId="5B5DFF7A" w14:textId="77777777" w:rsidR="00A2611D" w:rsidRDefault="00A2611D" w:rsidP="00A2611D">
            <w:pPr>
              <w:cnfStyle w:val="000000100000" w:firstRow="0" w:lastRow="0" w:firstColumn="0" w:lastColumn="0" w:oddVBand="0" w:evenVBand="0" w:oddHBand="1" w:evenHBand="0" w:firstRowFirstColumn="0" w:firstRowLastColumn="0" w:lastRowFirstColumn="0" w:lastRowLastColumn="0"/>
            </w:pPr>
            <w:r>
              <w:t>cDNA</w:t>
            </w:r>
          </w:p>
        </w:tc>
        <w:tc>
          <w:tcPr>
            <w:tcW w:w="2246" w:type="dxa"/>
            <w:shd w:val="clear" w:color="auto" w:fill="auto"/>
          </w:tcPr>
          <w:p w14:paraId="401EC3A9" w14:textId="77777777" w:rsidR="00A2611D" w:rsidRDefault="00A2611D" w:rsidP="00A2611D">
            <w:pPr>
              <w:jc w:val="center"/>
              <w:cnfStyle w:val="000000100000" w:firstRow="0" w:lastRow="0" w:firstColumn="0" w:lastColumn="0" w:oddVBand="0" w:evenVBand="0" w:oddHBand="1" w:evenHBand="0" w:firstRowFirstColumn="0" w:firstRowLastColumn="0" w:lastRowFirstColumn="0" w:lastRowLastColumn="0"/>
            </w:pPr>
            <w:r>
              <w:t>X</w:t>
            </w:r>
          </w:p>
        </w:tc>
        <w:tc>
          <w:tcPr>
            <w:tcW w:w="1165" w:type="dxa"/>
            <w:shd w:val="clear" w:color="auto" w:fill="F2F2F2" w:themeFill="background1" w:themeFillShade="F2"/>
          </w:tcPr>
          <w:p w14:paraId="77450A26" w14:textId="77777777" w:rsidR="00A2611D" w:rsidRDefault="00A2611D" w:rsidP="00A2611D">
            <w:pPr>
              <w:jc w:val="center"/>
              <w:cnfStyle w:val="000000100000" w:firstRow="0" w:lastRow="0" w:firstColumn="0" w:lastColumn="0" w:oddVBand="0" w:evenVBand="0" w:oddHBand="1" w:evenHBand="0" w:firstRowFirstColumn="0" w:firstRowLastColumn="0" w:lastRowFirstColumn="0" w:lastRowLastColumn="0"/>
            </w:pPr>
          </w:p>
        </w:tc>
        <w:tc>
          <w:tcPr>
            <w:tcW w:w="1032" w:type="dxa"/>
            <w:shd w:val="clear" w:color="auto" w:fill="F2F2F2" w:themeFill="background1" w:themeFillShade="F2"/>
          </w:tcPr>
          <w:p w14:paraId="2EA35941" w14:textId="77777777" w:rsidR="00A2611D" w:rsidRDefault="00A2611D" w:rsidP="00A2611D">
            <w:pPr>
              <w:jc w:val="center"/>
              <w:cnfStyle w:val="000000100000" w:firstRow="0" w:lastRow="0" w:firstColumn="0" w:lastColumn="0" w:oddVBand="0" w:evenVBand="0" w:oddHBand="1" w:evenHBand="0" w:firstRowFirstColumn="0" w:firstRowLastColumn="0" w:lastRowFirstColumn="0" w:lastRowLastColumn="0"/>
            </w:pPr>
          </w:p>
        </w:tc>
        <w:tc>
          <w:tcPr>
            <w:tcW w:w="1221" w:type="dxa"/>
            <w:shd w:val="clear" w:color="auto" w:fill="auto"/>
          </w:tcPr>
          <w:p w14:paraId="4BA3D96C" w14:textId="77777777" w:rsidR="00A2611D" w:rsidRDefault="00A2611D" w:rsidP="00A2611D">
            <w:pPr>
              <w:jc w:val="center"/>
              <w:cnfStyle w:val="000000100000" w:firstRow="0" w:lastRow="0" w:firstColumn="0" w:lastColumn="0" w:oddVBand="0" w:evenVBand="0" w:oddHBand="1" w:evenHBand="0" w:firstRowFirstColumn="0" w:firstRowLastColumn="0" w:lastRowFirstColumn="0" w:lastRowLastColumn="0"/>
            </w:pPr>
            <w:r>
              <w:t>X</w:t>
            </w:r>
          </w:p>
        </w:tc>
        <w:tc>
          <w:tcPr>
            <w:tcW w:w="1591" w:type="dxa"/>
            <w:shd w:val="clear" w:color="auto" w:fill="F2F2F2" w:themeFill="background1" w:themeFillShade="F2"/>
          </w:tcPr>
          <w:p w14:paraId="67D8D0A9" w14:textId="77777777" w:rsidR="00A2611D" w:rsidRDefault="00A2611D" w:rsidP="00A2611D">
            <w:pPr>
              <w:cnfStyle w:val="000000100000" w:firstRow="0" w:lastRow="0" w:firstColumn="0" w:lastColumn="0" w:oddVBand="0" w:evenVBand="0" w:oddHBand="1" w:evenHBand="0" w:firstRowFirstColumn="0" w:firstRowLastColumn="0" w:lastRowFirstColumn="0" w:lastRowLastColumn="0"/>
            </w:pPr>
          </w:p>
        </w:tc>
      </w:tr>
      <w:tr w:rsidR="00A2611D" w14:paraId="30A555C3" w14:textId="77777777" w:rsidTr="00A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vMerge/>
            <w:shd w:val="clear" w:color="auto" w:fill="auto"/>
          </w:tcPr>
          <w:p w14:paraId="6EFFE65C" w14:textId="77777777" w:rsidR="00A2611D" w:rsidRDefault="00A2611D" w:rsidP="00A2611D">
            <w:pPr>
              <w:spacing w:after="0" w:line="240" w:lineRule="auto"/>
            </w:pPr>
          </w:p>
        </w:tc>
        <w:tc>
          <w:tcPr>
            <w:tcW w:w="852" w:type="dxa"/>
            <w:shd w:val="clear" w:color="auto" w:fill="auto"/>
          </w:tcPr>
          <w:p w14:paraId="6A3555AC" w14:textId="77777777" w:rsidR="00A2611D" w:rsidRDefault="00A2611D" w:rsidP="00A2611D">
            <w:pPr>
              <w:cnfStyle w:val="000000010000" w:firstRow="0" w:lastRow="0" w:firstColumn="0" w:lastColumn="0" w:oddVBand="0" w:evenVBand="0" w:oddHBand="0" w:evenHBand="1" w:firstRowFirstColumn="0" w:firstRowLastColumn="0" w:lastRowFirstColumn="0" w:lastRowLastColumn="0"/>
            </w:pPr>
            <w:r>
              <w:t>PBMC</w:t>
            </w:r>
          </w:p>
        </w:tc>
        <w:tc>
          <w:tcPr>
            <w:tcW w:w="2246" w:type="dxa"/>
            <w:shd w:val="clear" w:color="auto" w:fill="auto"/>
          </w:tcPr>
          <w:p w14:paraId="1B24AA3D" w14:textId="77777777" w:rsidR="00A2611D" w:rsidRDefault="00A2611D" w:rsidP="00A2611D">
            <w:pPr>
              <w:jc w:val="center"/>
              <w:cnfStyle w:val="000000010000" w:firstRow="0" w:lastRow="0" w:firstColumn="0" w:lastColumn="0" w:oddVBand="0" w:evenVBand="0" w:oddHBand="0" w:evenHBand="1" w:firstRowFirstColumn="0" w:firstRowLastColumn="0" w:lastRowFirstColumn="0" w:lastRowLastColumn="0"/>
            </w:pPr>
            <w:r>
              <w:t>X</w:t>
            </w:r>
          </w:p>
        </w:tc>
        <w:tc>
          <w:tcPr>
            <w:tcW w:w="1165" w:type="dxa"/>
            <w:shd w:val="clear" w:color="auto" w:fill="F2F2F2" w:themeFill="background1" w:themeFillShade="F2"/>
          </w:tcPr>
          <w:p w14:paraId="68A39836" w14:textId="77777777" w:rsidR="00A2611D" w:rsidRDefault="00A2611D" w:rsidP="00A2611D">
            <w:pPr>
              <w:jc w:val="center"/>
              <w:cnfStyle w:val="000000010000" w:firstRow="0" w:lastRow="0" w:firstColumn="0" w:lastColumn="0" w:oddVBand="0" w:evenVBand="0" w:oddHBand="0" w:evenHBand="1" w:firstRowFirstColumn="0" w:firstRowLastColumn="0" w:lastRowFirstColumn="0" w:lastRowLastColumn="0"/>
            </w:pPr>
          </w:p>
        </w:tc>
        <w:tc>
          <w:tcPr>
            <w:tcW w:w="1032" w:type="dxa"/>
            <w:shd w:val="clear" w:color="auto" w:fill="F2F2F2" w:themeFill="background1" w:themeFillShade="F2"/>
          </w:tcPr>
          <w:p w14:paraId="67133658" w14:textId="77777777" w:rsidR="00A2611D" w:rsidRDefault="00A2611D" w:rsidP="00A2611D">
            <w:pPr>
              <w:jc w:val="center"/>
              <w:cnfStyle w:val="000000010000" w:firstRow="0" w:lastRow="0" w:firstColumn="0" w:lastColumn="0" w:oddVBand="0" w:evenVBand="0" w:oddHBand="0" w:evenHBand="1" w:firstRowFirstColumn="0" w:firstRowLastColumn="0" w:lastRowFirstColumn="0" w:lastRowLastColumn="0"/>
            </w:pPr>
          </w:p>
        </w:tc>
        <w:tc>
          <w:tcPr>
            <w:tcW w:w="1221" w:type="dxa"/>
            <w:shd w:val="clear" w:color="auto" w:fill="auto"/>
          </w:tcPr>
          <w:p w14:paraId="6718A8EE" w14:textId="77777777" w:rsidR="00A2611D" w:rsidRDefault="00A2611D" w:rsidP="00A2611D">
            <w:pPr>
              <w:jc w:val="center"/>
              <w:cnfStyle w:val="000000010000" w:firstRow="0" w:lastRow="0" w:firstColumn="0" w:lastColumn="0" w:oddVBand="0" w:evenVBand="0" w:oddHBand="0" w:evenHBand="1" w:firstRowFirstColumn="0" w:firstRowLastColumn="0" w:lastRowFirstColumn="0" w:lastRowLastColumn="0"/>
            </w:pPr>
            <w:r>
              <w:t>X</w:t>
            </w:r>
          </w:p>
        </w:tc>
        <w:tc>
          <w:tcPr>
            <w:tcW w:w="1591" w:type="dxa"/>
            <w:shd w:val="clear" w:color="auto" w:fill="F2F2F2" w:themeFill="background1" w:themeFillShade="F2"/>
          </w:tcPr>
          <w:p w14:paraId="38159FEF" w14:textId="77777777" w:rsidR="00A2611D" w:rsidRDefault="00A2611D" w:rsidP="00A2611D">
            <w:pPr>
              <w:cnfStyle w:val="000000010000" w:firstRow="0" w:lastRow="0" w:firstColumn="0" w:lastColumn="0" w:oddVBand="0" w:evenVBand="0" w:oddHBand="0" w:evenHBand="1" w:firstRowFirstColumn="0" w:firstRowLastColumn="0" w:lastRowFirstColumn="0" w:lastRowLastColumn="0"/>
            </w:pPr>
          </w:p>
        </w:tc>
      </w:tr>
      <w:tr w:rsidR="00A2611D" w14:paraId="74F3D2D4" w14:textId="77777777" w:rsidTr="00A2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dxa"/>
            <w:vMerge/>
            <w:shd w:val="clear" w:color="auto" w:fill="auto"/>
          </w:tcPr>
          <w:p w14:paraId="51D7EDAF" w14:textId="77777777" w:rsidR="00A2611D" w:rsidRDefault="00A2611D" w:rsidP="00A2611D">
            <w:pPr>
              <w:spacing w:after="0" w:line="240" w:lineRule="auto"/>
            </w:pPr>
          </w:p>
        </w:tc>
        <w:tc>
          <w:tcPr>
            <w:tcW w:w="852" w:type="dxa"/>
            <w:shd w:val="clear" w:color="auto" w:fill="auto"/>
          </w:tcPr>
          <w:p w14:paraId="63C6363A" w14:textId="77777777" w:rsidR="00A2611D" w:rsidRDefault="00A2611D" w:rsidP="00A2611D">
            <w:pPr>
              <w:cnfStyle w:val="000000100000" w:firstRow="0" w:lastRow="0" w:firstColumn="0" w:lastColumn="0" w:oddVBand="0" w:evenVBand="0" w:oddHBand="1" w:evenHBand="0" w:firstRowFirstColumn="0" w:firstRowLastColumn="0" w:lastRowFirstColumn="0" w:lastRowLastColumn="0"/>
            </w:pPr>
            <w:r>
              <w:t>hair</w:t>
            </w:r>
          </w:p>
        </w:tc>
        <w:tc>
          <w:tcPr>
            <w:tcW w:w="2246" w:type="dxa"/>
            <w:shd w:val="clear" w:color="auto" w:fill="auto"/>
          </w:tcPr>
          <w:p w14:paraId="461B3F3D" w14:textId="77777777" w:rsidR="00A2611D" w:rsidRDefault="00A2611D" w:rsidP="00A2611D">
            <w:pPr>
              <w:jc w:val="center"/>
              <w:cnfStyle w:val="000000100000" w:firstRow="0" w:lastRow="0" w:firstColumn="0" w:lastColumn="0" w:oddVBand="0" w:evenVBand="0" w:oddHBand="1" w:evenHBand="0" w:firstRowFirstColumn="0" w:firstRowLastColumn="0" w:lastRowFirstColumn="0" w:lastRowLastColumn="0"/>
            </w:pPr>
            <w:r>
              <w:t>X</w:t>
            </w:r>
          </w:p>
        </w:tc>
        <w:tc>
          <w:tcPr>
            <w:tcW w:w="1165" w:type="dxa"/>
            <w:shd w:val="clear" w:color="auto" w:fill="F2F2F2" w:themeFill="background1" w:themeFillShade="F2"/>
          </w:tcPr>
          <w:p w14:paraId="1E55DDC8" w14:textId="77777777" w:rsidR="00A2611D" w:rsidRDefault="00A2611D" w:rsidP="00A2611D">
            <w:pPr>
              <w:jc w:val="center"/>
              <w:cnfStyle w:val="000000100000" w:firstRow="0" w:lastRow="0" w:firstColumn="0" w:lastColumn="0" w:oddVBand="0" w:evenVBand="0" w:oddHBand="1" w:evenHBand="0" w:firstRowFirstColumn="0" w:firstRowLastColumn="0" w:lastRowFirstColumn="0" w:lastRowLastColumn="0"/>
            </w:pPr>
          </w:p>
        </w:tc>
        <w:tc>
          <w:tcPr>
            <w:tcW w:w="1032" w:type="dxa"/>
            <w:shd w:val="clear" w:color="auto" w:fill="F2F2F2" w:themeFill="background1" w:themeFillShade="F2"/>
          </w:tcPr>
          <w:p w14:paraId="5F29F43B" w14:textId="77777777" w:rsidR="00A2611D" w:rsidRDefault="00A2611D" w:rsidP="00A2611D">
            <w:pPr>
              <w:jc w:val="center"/>
              <w:cnfStyle w:val="000000100000" w:firstRow="0" w:lastRow="0" w:firstColumn="0" w:lastColumn="0" w:oddVBand="0" w:evenVBand="0" w:oddHBand="1" w:evenHBand="0" w:firstRowFirstColumn="0" w:firstRowLastColumn="0" w:lastRowFirstColumn="0" w:lastRowLastColumn="0"/>
            </w:pPr>
          </w:p>
        </w:tc>
        <w:tc>
          <w:tcPr>
            <w:tcW w:w="1221" w:type="dxa"/>
            <w:shd w:val="clear" w:color="auto" w:fill="auto"/>
          </w:tcPr>
          <w:p w14:paraId="678B6C93" w14:textId="77777777" w:rsidR="00A2611D" w:rsidRDefault="00A2611D" w:rsidP="00A2611D">
            <w:pPr>
              <w:jc w:val="center"/>
              <w:cnfStyle w:val="000000100000" w:firstRow="0" w:lastRow="0" w:firstColumn="0" w:lastColumn="0" w:oddVBand="0" w:evenVBand="0" w:oddHBand="1" w:evenHBand="0" w:firstRowFirstColumn="0" w:firstRowLastColumn="0" w:lastRowFirstColumn="0" w:lastRowLastColumn="0"/>
            </w:pPr>
            <w:r>
              <w:t>X</w:t>
            </w:r>
          </w:p>
        </w:tc>
        <w:tc>
          <w:tcPr>
            <w:tcW w:w="1591" w:type="dxa"/>
            <w:shd w:val="clear" w:color="auto" w:fill="F2F2F2" w:themeFill="background1" w:themeFillShade="F2"/>
          </w:tcPr>
          <w:p w14:paraId="6AD127E1" w14:textId="77777777" w:rsidR="00A2611D" w:rsidRDefault="00A2611D" w:rsidP="00A2611D">
            <w:pPr>
              <w:cnfStyle w:val="000000100000" w:firstRow="0" w:lastRow="0" w:firstColumn="0" w:lastColumn="0" w:oddVBand="0" w:evenVBand="0" w:oddHBand="1" w:evenHBand="0" w:firstRowFirstColumn="0" w:firstRowLastColumn="0" w:lastRowFirstColumn="0" w:lastRowLastColumn="0"/>
            </w:pPr>
          </w:p>
        </w:tc>
      </w:tr>
      <w:tr w:rsidR="00A2611D" w14:paraId="04B6329E" w14:textId="77777777" w:rsidTr="00A26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gridSpan w:val="2"/>
            <w:shd w:val="clear" w:color="auto" w:fill="auto"/>
          </w:tcPr>
          <w:p w14:paraId="48EC0507" w14:textId="77777777" w:rsidR="00A2611D" w:rsidRDefault="00A2611D" w:rsidP="00A2611D">
            <w:r>
              <w:t>Administration of questionnaires</w:t>
            </w:r>
          </w:p>
        </w:tc>
        <w:tc>
          <w:tcPr>
            <w:tcW w:w="2246" w:type="dxa"/>
            <w:shd w:val="clear" w:color="auto" w:fill="auto"/>
          </w:tcPr>
          <w:p w14:paraId="2189BAAE"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165" w:type="dxa"/>
            <w:shd w:val="clear" w:color="auto" w:fill="auto"/>
          </w:tcPr>
          <w:p w14:paraId="3BCB7695"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032" w:type="dxa"/>
            <w:shd w:val="clear" w:color="auto" w:fill="auto"/>
          </w:tcPr>
          <w:p w14:paraId="07911603"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221" w:type="dxa"/>
            <w:shd w:val="clear" w:color="auto" w:fill="auto"/>
          </w:tcPr>
          <w:p w14:paraId="6406296F" w14:textId="77777777" w:rsidR="00A2611D" w:rsidRDefault="00A2611D" w:rsidP="00D36E2F">
            <w:pPr>
              <w:jc w:val="center"/>
              <w:cnfStyle w:val="000000010000" w:firstRow="0" w:lastRow="0" w:firstColumn="0" w:lastColumn="0" w:oddVBand="0" w:evenVBand="0" w:oddHBand="0" w:evenHBand="1" w:firstRowFirstColumn="0" w:firstRowLastColumn="0" w:lastRowFirstColumn="0" w:lastRowLastColumn="0"/>
            </w:pPr>
            <w:r>
              <w:t>X</w:t>
            </w:r>
          </w:p>
        </w:tc>
        <w:tc>
          <w:tcPr>
            <w:tcW w:w="1591" w:type="dxa"/>
            <w:shd w:val="clear" w:color="auto" w:fill="auto"/>
          </w:tcPr>
          <w:p w14:paraId="5B7077F1" w14:textId="01DC605E" w:rsidR="00A2611D" w:rsidRDefault="00A2611D" w:rsidP="00A2611D">
            <w:pPr>
              <w:cnfStyle w:val="000000010000" w:firstRow="0" w:lastRow="0" w:firstColumn="0" w:lastColumn="0" w:oddVBand="0" w:evenVBand="0" w:oddHBand="0" w:evenHBand="1" w:firstRowFirstColumn="0" w:firstRowLastColumn="0" w:lastRowFirstColumn="0" w:lastRowLastColumn="0"/>
            </w:pPr>
            <w:r>
              <w:t>X</w:t>
            </w:r>
          </w:p>
        </w:tc>
      </w:tr>
      <w:tr w:rsidR="00A2611D" w14:paraId="0D9E3262" w14:textId="77777777" w:rsidTr="00A26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gridSpan w:val="2"/>
            <w:shd w:val="clear" w:color="auto" w:fill="auto"/>
          </w:tcPr>
          <w:p w14:paraId="5CC0979C" w14:textId="77777777" w:rsidR="00A2611D" w:rsidRDefault="00A2611D" w:rsidP="00A2611D">
            <w:r>
              <w:t>Pain Assessment</w:t>
            </w:r>
          </w:p>
        </w:tc>
        <w:tc>
          <w:tcPr>
            <w:tcW w:w="2246" w:type="dxa"/>
            <w:shd w:val="clear" w:color="auto" w:fill="auto"/>
          </w:tcPr>
          <w:p w14:paraId="63852F0F" w14:textId="77777777" w:rsidR="00A2611D" w:rsidRDefault="00A2611D"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165" w:type="dxa"/>
            <w:shd w:val="clear" w:color="auto" w:fill="auto"/>
          </w:tcPr>
          <w:p w14:paraId="076B482A" w14:textId="77777777" w:rsidR="00A2611D" w:rsidRDefault="00A2611D"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032" w:type="dxa"/>
            <w:shd w:val="clear" w:color="auto" w:fill="auto"/>
          </w:tcPr>
          <w:p w14:paraId="39BC3472" w14:textId="77777777" w:rsidR="00A2611D" w:rsidRDefault="00A2611D"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221" w:type="dxa"/>
            <w:shd w:val="clear" w:color="auto" w:fill="auto"/>
          </w:tcPr>
          <w:p w14:paraId="0434D44E" w14:textId="77777777" w:rsidR="00A2611D" w:rsidRDefault="00A2611D" w:rsidP="00D36E2F">
            <w:pPr>
              <w:jc w:val="center"/>
              <w:cnfStyle w:val="000000100000" w:firstRow="0" w:lastRow="0" w:firstColumn="0" w:lastColumn="0" w:oddVBand="0" w:evenVBand="0" w:oddHBand="1" w:evenHBand="0" w:firstRowFirstColumn="0" w:firstRowLastColumn="0" w:lastRowFirstColumn="0" w:lastRowLastColumn="0"/>
            </w:pPr>
            <w:r>
              <w:t>X</w:t>
            </w:r>
          </w:p>
        </w:tc>
        <w:tc>
          <w:tcPr>
            <w:tcW w:w="1591" w:type="dxa"/>
            <w:shd w:val="clear" w:color="auto" w:fill="auto"/>
          </w:tcPr>
          <w:p w14:paraId="79C17479" w14:textId="7E699DB5" w:rsidR="00A2611D" w:rsidRDefault="00A2611D" w:rsidP="00A2611D">
            <w:pPr>
              <w:cnfStyle w:val="000000100000" w:firstRow="0" w:lastRow="0" w:firstColumn="0" w:lastColumn="0" w:oddVBand="0" w:evenVBand="0" w:oddHBand="1" w:evenHBand="0" w:firstRowFirstColumn="0" w:firstRowLastColumn="0" w:lastRowFirstColumn="0" w:lastRowLastColumn="0"/>
            </w:pPr>
            <w:r>
              <w:t>X</w:t>
            </w:r>
          </w:p>
        </w:tc>
      </w:tr>
    </w:tbl>
    <w:p w14:paraId="1587B0D3" w14:textId="49E3C852" w:rsidR="001A01F7" w:rsidRDefault="001A01F7" w:rsidP="00457194">
      <w:pPr>
        <w:pStyle w:val="CRMOSampleText"/>
      </w:pPr>
    </w:p>
    <w:p w14:paraId="0DDF60DC" w14:textId="50E29F22" w:rsidR="00E4312A" w:rsidRDefault="001A01F7" w:rsidP="00E4312A">
      <w:pPr>
        <w:pStyle w:val="CRMOSampleText"/>
      </w:pPr>
      <w:r>
        <w:br w:type="page"/>
      </w:r>
      <w:r w:rsidR="00E4312A">
        <w:lastRenderedPageBreak/>
        <w:t>APPENDIX - B</w:t>
      </w:r>
    </w:p>
    <w:p w14:paraId="3F6E00A6" w14:textId="11CFA910" w:rsidR="00E841C2" w:rsidRDefault="00E841C2" w:rsidP="00D36E2F">
      <w:pPr>
        <w:pStyle w:val="Heading1"/>
        <w:numPr>
          <w:ilvl w:val="0"/>
          <w:numId w:val="0"/>
        </w:numPr>
      </w:pPr>
      <w:r>
        <w:t xml:space="preserve">FACT-G (Version 4) </w:t>
      </w:r>
    </w:p>
    <w:p w14:paraId="7A1BC77A" w14:textId="77777777" w:rsidR="00E841C2" w:rsidRDefault="00E841C2" w:rsidP="00E841C2">
      <w:pPr>
        <w:spacing w:after="0"/>
      </w:pPr>
      <w:r>
        <w:t xml:space="preserve"> </w:t>
      </w:r>
    </w:p>
    <w:p w14:paraId="7597A576" w14:textId="6763EADC" w:rsidR="00E841C2" w:rsidRDefault="00E841C2" w:rsidP="00D36E2F">
      <w:pPr>
        <w:spacing w:after="0"/>
      </w:pPr>
      <w:r>
        <w:t xml:space="preserve"> </w:t>
      </w:r>
      <w:r>
        <w:rPr>
          <w:sz w:val="26"/>
        </w:rPr>
        <w:t>Below is a list of statements that other people with your illness have said are important</w:t>
      </w:r>
      <w:r>
        <w:rPr>
          <w:rFonts w:ascii="Times New Roman" w:eastAsia="Times New Roman" w:hAnsi="Times New Roman" w:cs="Times New Roman"/>
          <w:b/>
          <w:sz w:val="26"/>
        </w:rPr>
        <w:t xml:space="preserve">. Please circle or mark one number per line to indicate your response as it applies to the </w:t>
      </w:r>
      <w:r>
        <w:rPr>
          <w:rFonts w:ascii="Times New Roman" w:eastAsia="Times New Roman" w:hAnsi="Times New Roman" w:cs="Times New Roman"/>
          <w:b/>
          <w:sz w:val="26"/>
          <w:u w:val="single" w:color="000000"/>
        </w:rPr>
        <w:t>past 7 days</w:t>
      </w:r>
      <w:r>
        <w:rPr>
          <w:rFonts w:ascii="Times New Roman" w:eastAsia="Times New Roman" w:hAnsi="Times New Roman" w:cs="Times New Roman"/>
          <w:b/>
          <w:sz w:val="26"/>
        </w:rPr>
        <w:t xml:space="preserve">. </w:t>
      </w:r>
    </w:p>
    <w:p w14:paraId="55B38A6A" w14:textId="77777777" w:rsidR="00E841C2" w:rsidRDefault="00E841C2" w:rsidP="00E841C2">
      <w:pPr>
        <w:spacing w:after="0"/>
      </w:pPr>
      <w:r>
        <w:t xml:space="preserve"> </w:t>
      </w:r>
    </w:p>
    <w:p w14:paraId="63D1E9BC" w14:textId="77777777" w:rsidR="00E841C2" w:rsidRDefault="00E841C2" w:rsidP="00E841C2">
      <w:pPr>
        <w:spacing w:after="0"/>
      </w:pPr>
      <w:r>
        <w:t xml:space="preserve"> </w:t>
      </w:r>
    </w:p>
    <w:tbl>
      <w:tblPr>
        <w:tblStyle w:val="TableGrid0"/>
        <w:tblW w:w="9859" w:type="dxa"/>
        <w:tblInd w:w="-489" w:type="dxa"/>
        <w:tblLayout w:type="fixed"/>
        <w:tblLook w:val="04A0" w:firstRow="1" w:lastRow="0" w:firstColumn="1" w:lastColumn="0" w:noHBand="0" w:noVBand="1"/>
      </w:tblPr>
      <w:tblGrid>
        <w:gridCol w:w="6240"/>
        <w:gridCol w:w="710"/>
        <w:gridCol w:w="896"/>
        <w:gridCol w:w="596"/>
        <w:gridCol w:w="659"/>
        <w:gridCol w:w="758"/>
      </w:tblGrid>
      <w:tr w:rsidR="00E841C2" w14:paraId="73B12664" w14:textId="77777777" w:rsidTr="00D36E2F">
        <w:trPr>
          <w:trHeight w:val="498"/>
        </w:trPr>
        <w:tc>
          <w:tcPr>
            <w:tcW w:w="6240" w:type="dxa"/>
            <w:tcBorders>
              <w:top w:val="nil"/>
              <w:left w:val="nil"/>
              <w:bottom w:val="nil"/>
              <w:right w:val="nil"/>
            </w:tcBorders>
          </w:tcPr>
          <w:p w14:paraId="0700BA5A" w14:textId="77777777" w:rsidR="00E841C2" w:rsidRDefault="00E841C2" w:rsidP="00E841C2">
            <w:r>
              <w:rPr>
                <w:sz w:val="20"/>
              </w:rPr>
              <w:t xml:space="preserve"> </w:t>
            </w:r>
          </w:p>
          <w:p w14:paraId="41F9B522" w14:textId="77777777" w:rsidR="00E841C2" w:rsidRDefault="00E841C2" w:rsidP="00E841C2">
            <w:pPr>
              <w:ind w:left="700"/>
            </w:pPr>
            <w:r>
              <w:rPr>
                <w:rFonts w:ascii="Times New Roman" w:eastAsia="Times New Roman" w:hAnsi="Times New Roman" w:cs="Times New Roman"/>
                <w:b/>
                <w:sz w:val="28"/>
                <w:u w:val="single" w:color="000000"/>
              </w:rPr>
              <w:t>PHYSICAL WELL-BEING</w:t>
            </w:r>
            <w:r>
              <w:rPr>
                <w:rFonts w:ascii="Times New Roman" w:eastAsia="Times New Roman" w:hAnsi="Times New Roman" w:cs="Times New Roman"/>
                <w:b/>
                <w:sz w:val="28"/>
              </w:rPr>
              <w:t xml:space="preserve"> </w:t>
            </w:r>
          </w:p>
        </w:tc>
        <w:tc>
          <w:tcPr>
            <w:tcW w:w="710" w:type="dxa"/>
            <w:tcBorders>
              <w:top w:val="nil"/>
              <w:left w:val="nil"/>
              <w:bottom w:val="nil"/>
              <w:right w:val="nil"/>
            </w:tcBorders>
          </w:tcPr>
          <w:p w14:paraId="23A6BA29" w14:textId="77777777" w:rsidR="00E841C2" w:rsidRDefault="00E841C2" w:rsidP="00D36E2F">
            <w:r>
              <w:rPr>
                <w:rFonts w:ascii="Times New Roman" w:eastAsia="Times New Roman" w:hAnsi="Times New Roman" w:cs="Times New Roman"/>
                <w:b/>
              </w:rPr>
              <w:t xml:space="preserve">Not </w:t>
            </w:r>
          </w:p>
          <w:p w14:paraId="4E408472" w14:textId="77777777" w:rsidR="00E841C2" w:rsidRDefault="00E841C2" w:rsidP="00E841C2">
            <w:pPr>
              <w:ind w:left="5"/>
            </w:pPr>
            <w:r>
              <w:rPr>
                <w:rFonts w:ascii="Times New Roman" w:eastAsia="Times New Roman" w:hAnsi="Times New Roman" w:cs="Times New Roman"/>
                <w:b/>
              </w:rPr>
              <w:t xml:space="preserve">at all </w:t>
            </w:r>
          </w:p>
        </w:tc>
        <w:tc>
          <w:tcPr>
            <w:tcW w:w="896" w:type="dxa"/>
            <w:tcBorders>
              <w:top w:val="nil"/>
              <w:left w:val="nil"/>
              <w:bottom w:val="nil"/>
              <w:right w:val="nil"/>
            </w:tcBorders>
          </w:tcPr>
          <w:p w14:paraId="1C25E32E" w14:textId="77777777" w:rsidR="00E841C2" w:rsidRDefault="00E841C2" w:rsidP="00E841C2">
            <w:pPr>
              <w:ind w:left="215" w:hanging="192"/>
            </w:pPr>
            <w:r>
              <w:rPr>
                <w:rFonts w:ascii="Times New Roman" w:eastAsia="Times New Roman" w:hAnsi="Times New Roman" w:cs="Times New Roman"/>
                <w:b/>
              </w:rPr>
              <w:t xml:space="preserve">A little bit </w:t>
            </w:r>
          </w:p>
        </w:tc>
        <w:tc>
          <w:tcPr>
            <w:tcW w:w="596" w:type="dxa"/>
            <w:tcBorders>
              <w:top w:val="nil"/>
              <w:left w:val="nil"/>
              <w:bottom w:val="nil"/>
              <w:right w:val="nil"/>
            </w:tcBorders>
          </w:tcPr>
          <w:p w14:paraId="74892669" w14:textId="77777777" w:rsidR="00E841C2" w:rsidRDefault="00E841C2" w:rsidP="00E841C2">
            <w:pPr>
              <w:ind w:left="65" w:hanging="61"/>
            </w:pPr>
            <w:r>
              <w:rPr>
                <w:rFonts w:ascii="Times New Roman" w:eastAsia="Times New Roman" w:hAnsi="Times New Roman" w:cs="Times New Roman"/>
                <w:b/>
              </w:rPr>
              <w:t xml:space="preserve">Somewhat </w:t>
            </w:r>
          </w:p>
        </w:tc>
        <w:tc>
          <w:tcPr>
            <w:tcW w:w="659" w:type="dxa"/>
            <w:tcBorders>
              <w:top w:val="nil"/>
              <w:left w:val="nil"/>
              <w:bottom w:val="nil"/>
              <w:right w:val="nil"/>
            </w:tcBorders>
          </w:tcPr>
          <w:p w14:paraId="4C938E05" w14:textId="77777777" w:rsidR="00E841C2" w:rsidRDefault="00E841C2" w:rsidP="00E841C2">
            <w:pPr>
              <w:ind w:left="88" w:hanging="52"/>
            </w:pPr>
            <w:r>
              <w:rPr>
                <w:rFonts w:ascii="Times New Roman" w:eastAsia="Times New Roman" w:hAnsi="Times New Roman" w:cs="Times New Roman"/>
                <w:b/>
              </w:rPr>
              <w:t xml:space="preserve">Quite a bit </w:t>
            </w:r>
          </w:p>
        </w:tc>
        <w:tc>
          <w:tcPr>
            <w:tcW w:w="758" w:type="dxa"/>
            <w:tcBorders>
              <w:top w:val="nil"/>
              <w:left w:val="nil"/>
              <w:bottom w:val="nil"/>
              <w:right w:val="nil"/>
            </w:tcBorders>
          </w:tcPr>
          <w:p w14:paraId="53BC23AB" w14:textId="77777777" w:rsidR="00E841C2" w:rsidRDefault="00E841C2" w:rsidP="00E841C2">
            <w:r>
              <w:rPr>
                <w:rFonts w:ascii="Times New Roman" w:eastAsia="Times New Roman" w:hAnsi="Times New Roman" w:cs="Times New Roman"/>
                <w:b/>
              </w:rPr>
              <w:t xml:space="preserve">Very much </w:t>
            </w:r>
          </w:p>
        </w:tc>
      </w:tr>
    </w:tbl>
    <w:tbl>
      <w:tblPr>
        <w:tblStyle w:val="TableGrid0"/>
        <w:tblpPr w:vertAnchor="text" w:horzAnchor="page" w:tblpX="720" w:tblpY="172"/>
        <w:tblOverlap w:val="never"/>
        <w:tblW w:w="463" w:type="dxa"/>
        <w:tblInd w:w="0" w:type="dxa"/>
        <w:tblCellMar>
          <w:top w:w="9" w:type="dxa"/>
          <w:left w:w="107" w:type="dxa"/>
          <w:right w:w="96" w:type="dxa"/>
        </w:tblCellMar>
        <w:tblLook w:val="04A0" w:firstRow="1" w:lastRow="0" w:firstColumn="1" w:lastColumn="0" w:noHBand="0" w:noVBand="1"/>
      </w:tblPr>
      <w:tblGrid>
        <w:gridCol w:w="463"/>
      </w:tblGrid>
      <w:tr w:rsidR="00E841C2" w14:paraId="04DF9F07" w14:textId="77777777" w:rsidTr="00E841C2">
        <w:trPr>
          <w:trHeight w:val="4200"/>
        </w:trPr>
        <w:tc>
          <w:tcPr>
            <w:tcW w:w="463" w:type="dxa"/>
            <w:tcBorders>
              <w:top w:val="single" w:sz="4" w:space="0" w:color="000000"/>
              <w:left w:val="single" w:sz="4" w:space="0" w:color="000000"/>
              <w:bottom w:val="single" w:sz="4" w:space="0" w:color="000000"/>
              <w:right w:val="single" w:sz="4" w:space="0" w:color="000000"/>
            </w:tcBorders>
            <w:shd w:val="clear" w:color="auto" w:fill="F2F2F2"/>
          </w:tcPr>
          <w:p w14:paraId="76AEED51" w14:textId="77777777" w:rsidR="00E841C2" w:rsidRDefault="00E841C2" w:rsidP="00E841C2">
            <w:pPr>
              <w:spacing w:after="164"/>
            </w:pPr>
          </w:p>
          <w:p w14:paraId="2FD33A75" w14:textId="77777777" w:rsidR="00E841C2" w:rsidRDefault="00E841C2" w:rsidP="00E841C2">
            <w:pPr>
              <w:spacing w:after="366"/>
              <w:ind w:right="13"/>
            </w:pPr>
            <w:r>
              <w:rPr>
                <w:sz w:val="12"/>
              </w:rPr>
              <w:t xml:space="preserve">GP1 </w:t>
            </w:r>
          </w:p>
          <w:p w14:paraId="5576620F" w14:textId="77777777" w:rsidR="00E841C2" w:rsidRDefault="00E841C2" w:rsidP="00E841C2">
            <w:pPr>
              <w:spacing w:after="366"/>
              <w:ind w:right="13"/>
            </w:pPr>
            <w:r>
              <w:rPr>
                <w:sz w:val="12"/>
              </w:rPr>
              <w:t xml:space="preserve">GP2 </w:t>
            </w:r>
          </w:p>
          <w:p w14:paraId="399CC532" w14:textId="77777777" w:rsidR="00E841C2" w:rsidRDefault="00E841C2" w:rsidP="00E841C2">
            <w:pPr>
              <w:spacing w:after="642"/>
              <w:ind w:right="13"/>
            </w:pPr>
            <w:r>
              <w:rPr>
                <w:sz w:val="12"/>
              </w:rPr>
              <w:t xml:space="preserve">GP3 </w:t>
            </w:r>
          </w:p>
          <w:p w14:paraId="4E45F0A5" w14:textId="77777777" w:rsidR="00E841C2" w:rsidRDefault="00E841C2" w:rsidP="00E841C2">
            <w:pPr>
              <w:spacing w:after="366"/>
              <w:ind w:right="13"/>
            </w:pPr>
            <w:r>
              <w:rPr>
                <w:sz w:val="12"/>
              </w:rPr>
              <w:t xml:space="preserve">GP4 </w:t>
            </w:r>
          </w:p>
          <w:p w14:paraId="6C2DCFD7" w14:textId="77777777" w:rsidR="00E841C2" w:rsidRDefault="00E841C2" w:rsidP="00E841C2">
            <w:pPr>
              <w:spacing w:after="366"/>
              <w:ind w:right="13"/>
            </w:pPr>
            <w:r>
              <w:rPr>
                <w:sz w:val="12"/>
              </w:rPr>
              <w:t xml:space="preserve">GP5 </w:t>
            </w:r>
          </w:p>
          <w:p w14:paraId="348B6C82" w14:textId="77777777" w:rsidR="00E841C2" w:rsidRDefault="00E841C2" w:rsidP="00E841C2">
            <w:pPr>
              <w:spacing w:after="366"/>
              <w:ind w:right="13"/>
            </w:pPr>
            <w:r>
              <w:rPr>
                <w:sz w:val="12"/>
              </w:rPr>
              <w:t xml:space="preserve">GP6 </w:t>
            </w:r>
          </w:p>
          <w:p w14:paraId="63CE8560" w14:textId="77777777" w:rsidR="00E841C2" w:rsidRDefault="00E841C2" w:rsidP="00E841C2">
            <w:pPr>
              <w:ind w:right="13"/>
            </w:pPr>
            <w:r>
              <w:rPr>
                <w:sz w:val="12"/>
              </w:rPr>
              <w:t xml:space="preserve">GP7 </w:t>
            </w:r>
          </w:p>
        </w:tc>
      </w:tr>
    </w:tbl>
    <w:p w14:paraId="39FE6E97" w14:textId="77777777" w:rsidR="00E841C2" w:rsidRDefault="00E841C2" w:rsidP="00E841C2">
      <w:pPr>
        <w:spacing w:after="280"/>
        <w:ind w:left="1"/>
      </w:pPr>
      <w:r>
        <w:rPr>
          <w:sz w:val="20"/>
        </w:rPr>
        <w:t xml:space="preserve"> </w:t>
      </w:r>
    </w:p>
    <w:p w14:paraId="70E57197" w14:textId="77777777" w:rsidR="00E841C2" w:rsidRDefault="00E841C2" w:rsidP="00E841C2">
      <w:pPr>
        <w:spacing w:after="0" w:line="451" w:lineRule="auto"/>
        <w:ind w:right="419"/>
      </w:pPr>
      <w:r>
        <w:t xml:space="preserve">I have a lack of energy ....................................................... </w:t>
      </w:r>
      <w:r>
        <w:tab/>
        <w:t xml:space="preserve">  0</w:t>
      </w:r>
      <w:r>
        <w:tab/>
        <w:t xml:space="preserve"> 1 </w:t>
      </w:r>
      <w:r>
        <w:tab/>
        <w:t xml:space="preserve">2 </w:t>
      </w:r>
      <w:r>
        <w:tab/>
        <w:t xml:space="preserve">3 </w:t>
      </w:r>
      <w:r>
        <w:tab/>
        <w:t>4</w:t>
      </w:r>
    </w:p>
    <w:p w14:paraId="2D43ACC9" w14:textId="77777777" w:rsidR="00E841C2" w:rsidRDefault="00E841C2" w:rsidP="00E841C2">
      <w:pPr>
        <w:spacing w:after="0" w:line="451" w:lineRule="auto"/>
        <w:ind w:right="419"/>
      </w:pPr>
      <w:r>
        <w:t xml:space="preserve"> I have nausea......................................................................</w:t>
      </w:r>
      <w:r>
        <w:tab/>
        <w:t xml:space="preserve">  0 </w:t>
      </w:r>
      <w:r>
        <w:tab/>
        <w:t>1</w:t>
      </w:r>
      <w:r>
        <w:tab/>
        <w:t xml:space="preserve"> 2 </w:t>
      </w:r>
      <w:r>
        <w:tab/>
        <w:t xml:space="preserve">3 </w:t>
      </w:r>
      <w:r>
        <w:tab/>
        <w:t xml:space="preserve">4 </w:t>
      </w:r>
    </w:p>
    <w:p w14:paraId="18486979" w14:textId="77777777" w:rsidR="00E841C2" w:rsidRDefault="00E841C2" w:rsidP="00E841C2">
      <w:pPr>
        <w:spacing w:after="0" w:line="240" w:lineRule="auto"/>
        <w:ind w:left="14" w:right="418" w:hanging="14"/>
      </w:pPr>
      <w:r>
        <w:t xml:space="preserve">Because of my physical condition, I have trouble  </w:t>
      </w:r>
      <w:r>
        <w:tab/>
        <w:t xml:space="preserve"> </w:t>
      </w:r>
      <w:r>
        <w:tab/>
        <w:t xml:space="preserve"> </w:t>
      </w:r>
      <w:r>
        <w:tab/>
        <w:t xml:space="preserve"> </w:t>
      </w:r>
      <w:r>
        <w:tab/>
        <w:t xml:space="preserve"> </w:t>
      </w:r>
    </w:p>
    <w:p w14:paraId="2D030141" w14:textId="77777777" w:rsidR="00E841C2" w:rsidRDefault="00E841C2" w:rsidP="00E841C2">
      <w:pPr>
        <w:spacing w:after="0" w:line="451" w:lineRule="auto"/>
        <w:ind w:left="14" w:right="418" w:hanging="14"/>
      </w:pPr>
      <w:r>
        <w:t>meeting the needs of my family.........................................</w:t>
      </w:r>
      <w:r>
        <w:tab/>
        <w:t xml:space="preserve">  0</w:t>
      </w:r>
      <w:r>
        <w:tab/>
        <w:t xml:space="preserve">1 </w:t>
      </w:r>
      <w:r>
        <w:tab/>
        <w:t xml:space="preserve">2 </w:t>
      </w:r>
      <w:r>
        <w:tab/>
        <w:t xml:space="preserve">3 </w:t>
      </w:r>
      <w:r>
        <w:tab/>
        <w:t xml:space="preserve">4 </w:t>
      </w:r>
    </w:p>
    <w:p w14:paraId="6753DA3A" w14:textId="77777777" w:rsidR="00E841C2" w:rsidRDefault="00E841C2" w:rsidP="00E841C2">
      <w:pPr>
        <w:spacing w:after="0" w:line="451" w:lineRule="auto"/>
        <w:ind w:right="419"/>
      </w:pPr>
      <w:r>
        <w:t>I have pain..........................................................................</w:t>
      </w:r>
      <w:r>
        <w:tab/>
        <w:t xml:space="preserve">  0 </w:t>
      </w:r>
      <w:r>
        <w:tab/>
        <w:t xml:space="preserve">1 </w:t>
      </w:r>
      <w:r>
        <w:tab/>
        <w:t xml:space="preserve">2 </w:t>
      </w:r>
      <w:r>
        <w:tab/>
        <w:t xml:space="preserve">3 </w:t>
      </w:r>
      <w:r>
        <w:tab/>
        <w:t xml:space="preserve">4 </w:t>
      </w:r>
    </w:p>
    <w:p w14:paraId="16E7C514" w14:textId="77777777" w:rsidR="00E841C2" w:rsidRDefault="00E841C2" w:rsidP="00E841C2">
      <w:pPr>
        <w:spacing w:after="0" w:line="451" w:lineRule="auto"/>
        <w:ind w:right="419"/>
      </w:pPr>
      <w:r>
        <w:t xml:space="preserve">I am bothered by side effects of treatment......................... </w:t>
      </w:r>
      <w:r>
        <w:tab/>
        <w:t xml:space="preserve">  0 </w:t>
      </w:r>
      <w:r>
        <w:tab/>
        <w:t>1</w:t>
      </w:r>
      <w:r>
        <w:tab/>
        <w:t>2</w:t>
      </w:r>
      <w:r>
        <w:tab/>
        <w:t xml:space="preserve"> 3</w:t>
      </w:r>
      <w:r>
        <w:tab/>
        <w:t xml:space="preserve"> 4 </w:t>
      </w:r>
    </w:p>
    <w:p w14:paraId="54805A38" w14:textId="12126650" w:rsidR="00E841C2" w:rsidRDefault="00E841C2" w:rsidP="00E4312A">
      <w:pPr>
        <w:tabs>
          <w:tab w:val="center" w:pos="3579"/>
          <w:tab w:val="center" w:pos="6570"/>
          <w:tab w:val="center" w:pos="7290"/>
          <w:tab w:val="center" w:pos="7920"/>
        </w:tabs>
      </w:pPr>
      <w:r>
        <w:t>I feel ill...............................................................................      0</w:t>
      </w:r>
      <w:r>
        <w:tab/>
        <w:t xml:space="preserve">1 </w:t>
      </w:r>
      <w:r>
        <w:tab/>
        <w:t xml:space="preserve">2 </w:t>
      </w:r>
      <w:r>
        <w:tab/>
        <w:t xml:space="preserve">3 </w:t>
      </w:r>
      <w:r>
        <w:tab/>
        <w:t xml:space="preserve">4 </w:t>
      </w:r>
    </w:p>
    <w:p w14:paraId="66EBBB2A" w14:textId="3BAC4A41" w:rsidR="00E841C2" w:rsidRDefault="00E841C2" w:rsidP="00E4312A">
      <w:pPr>
        <w:tabs>
          <w:tab w:val="center" w:pos="3579"/>
          <w:tab w:val="center" w:pos="6570"/>
          <w:tab w:val="center" w:pos="7290"/>
          <w:tab w:val="center" w:pos="7920"/>
        </w:tabs>
      </w:pPr>
      <w:r>
        <w:t xml:space="preserve">I am forced to spend time in bed........................................     0 </w:t>
      </w:r>
      <w:r>
        <w:tab/>
        <w:t xml:space="preserve">1 </w:t>
      </w:r>
      <w:r>
        <w:tab/>
        <w:t xml:space="preserve">2 </w:t>
      </w:r>
      <w:r>
        <w:tab/>
        <w:t xml:space="preserve">3 </w:t>
      </w:r>
      <w:r>
        <w:tab/>
        <w:t>4</w:t>
      </w:r>
    </w:p>
    <w:p w14:paraId="200AAE7D" w14:textId="77777777" w:rsidR="00E4312A" w:rsidRDefault="00E4312A" w:rsidP="00457194">
      <w:pPr>
        <w:pStyle w:val="CRMOSampleText"/>
      </w:pPr>
    </w:p>
    <w:p w14:paraId="40FC0350" w14:textId="77777777" w:rsidR="00E4312A" w:rsidRDefault="00E4312A" w:rsidP="00457194">
      <w:pPr>
        <w:pStyle w:val="CRMOSampleText"/>
      </w:pPr>
    </w:p>
    <w:p w14:paraId="51EF22E7" w14:textId="11C4ABB5" w:rsidR="00146256" w:rsidRPr="00EE4527" w:rsidRDefault="00146256" w:rsidP="00457194">
      <w:pPr>
        <w:pStyle w:val="CRMOSampleText"/>
      </w:pPr>
      <w:r>
        <w:t>{End sample text}</w:t>
      </w:r>
    </w:p>
    <w:p w14:paraId="1A7A34A5" w14:textId="0662554B" w:rsidR="005B3A11" w:rsidRDefault="005B3A11" w:rsidP="00BD6E30"/>
    <w:p w14:paraId="056EDE77" w14:textId="77777777" w:rsidR="00CD0FF9" w:rsidRPr="008549D8" w:rsidRDefault="00CD0FF9" w:rsidP="00BD6E30"/>
    <w:sectPr w:rsidR="00CD0FF9" w:rsidRPr="008549D8" w:rsidSect="00D36E2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267"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AC33" w14:textId="77777777" w:rsidR="00305378" w:rsidRDefault="00305378">
      <w:pPr>
        <w:spacing w:after="0" w:line="240" w:lineRule="auto"/>
      </w:pPr>
      <w:r>
        <w:separator/>
      </w:r>
    </w:p>
  </w:endnote>
  <w:endnote w:type="continuationSeparator" w:id="0">
    <w:p w14:paraId="42BA5B80" w14:textId="77777777" w:rsidR="00305378" w:rsidRDefault="0030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83FFD" w14:textId="77777777" w:rsidR="008D493E" w:rsidRDefault="008D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492B" w14:textId="77777777" w:rsidR="00C15874" w:rsidRDefault="008D493E" w:rsidP="00ED78B5">
    <w:pPr>
      <w:pStyle w:val="Footer"/>
      <w:tabs>
        <w:tab w:val="clear" w:pos="8640"/>
        <w:tab w:val="right" w:pos="9360"/>
      </w:tabs>
      <w:rPr>
        <w:sz w:val="16"/>
      </w:rPr>
    </w:pPr>
    <w:r>
      <w:rPr>
        <w:sz w:val="16"/>
      </w:rPr>
      <w:pict w14:anchorId="3CAA64C8">
        <v:rect id="_x0000_i1026" style="width:0;height:1.5pt" o:hralign="center" o:hrstd="t" o:hr="t" fillcolor="#a0a0a0" stroked="f"/>
      </w:pict>
    </w:r>
  </w:p>
  <w:p w14:paraId="178AD4E2" w14:textId="0DA72A85" w:rsidR="00C15874" w:rsidRPr="00F366D1" w:rsidRDefault="00C15874" w:rsidP="00ED78B5">
    <w:pPr>
      <w:pStyle w:val="Footer"/>
      <w:tabs>
        <w:tab w:val="clear" w:pos="8640"/>
        <w:tab w:val="right" w:pos="9360"/>
      </w:tabs>
      <w:rPr>
        <w:sz w:val="16"/>
      </w:rPr>
    </w:pPr>
    <w:r w:rsidRPr="001C1C8A">
      <w:rPr>
        <w:sz w:val="16"/>
      </w:rPr>
      <w:t xml:space="preserve">Based on SKCC Interventional </w:t>
    </w:r>
    <w:r>
      <w:rPr>
        <w:sz w:val="16"/>
      </w:rPr>
      <w:t xml:space="preserve">Non-treatment </w:t>
    </w:r>
    <w:r w:rsidRPr="001C1C8A">
      <w:rPr>
        <w:sz w:val="16"/>
      </w:rPr>
      <w:t xml:space="preserve">Protocol Template </w:t>
    </w:r>
    <w:proofErr w:type="spellStart"/>
    <w:r>
      <w:rPr>
        <w:sz w:val="16"/>
      </w:rPr>
      <w:t>version:.</w:t>
    </w:r>
    <w:r w:rsidR="008D493E">
      <w:rPr>
        <w:sz w:val="16"/>
      </w:rPr>
      <w:t>July</w:t>
    </w:r>
    <w:proofErr w:type="spellEnd"/>
    <w:r w:rsidR="008D493E">
      <w:rPr>
        <w:sz w:val="16"/>
      </w:rPr>
      <w:t xml:space="preserve"> </w:t>
    </w:r>
    <w:r>
      <w:rPr>
        <w:sz w:val="16"/>
      </w:rPr>
      <w:t>2022</w:t>
    </w:r>
    <w:r>
      <w:rPr>
        <w:rStyle w:val="PageNumber"/>
      </w:rPr>
      <w:tab/>
    </w:r>
    <w:r w:rsidRPr="00062AEC">
      <w:rPr>
        <w:rStyle w:val="PageNumber"/>
      </w:rPr>
      <w:t xml:space="preserve">page </w:t>
    </w:r>
    <w:r w:rsidRPr="00062AEC">
      <w:rPr>
        <w:rStyle w:val="PageNumber"/>
      </w:rPr>
      <w:fldChar w:fldCharType="begin"/>
    </w:r>
    <w:r w:rsidRPr="00062AEC">
      <w:rPr>
        <w:rStyle w:val="PageNumber"/>
      </w:rPr>
      <w:instrText xml:space="preserve"> PAGE </w:instrText>
    </w:r>
    <w:r w:rsidRPr="00062AEC">
      <w:rPr>
        <w:rStyle w:val="PageNumber"/>
      </w:rPr>
      <w:fldChar w:fldCharType="separate"/>
    </w:r>
    <w:r w:rsidR="008D493E">
      <w:rPr>
        <w:rStyle w:val="PageNumber"/>
        <w:noProof/>
      </w:rPr>
      <w:t>2</w:t>
    </w:r>
    <w:r w:rsidRPr="00062AEC">
      <w:rPr>
        <w:rStyle w:val="PageNumber"/>
      </w:rPr>
      <w:fldChar w:fldCharType="end"/>
    </w:r>
    <w:r w:rsidRPr="00062AEC">
      <w:rPr>
        <w:rStyle w:val="PageNumber"/>
      </w:rPr>
      <w:t xml:space="preserve"> of </w:t>
    </w:r>
    <w:r w:rsidRPr="00062AEC">
      <w:rPr>
        <w:rStyle w:val="PageNumber"/>
      </w:rPr>
      <w:fldChar w:fldCharType="begin"/>
    </w:r>
    <w:r w:rsidRPr="00062AEC">
      <w:rPr>
        <w:rStyle w:val="PageNumber"/>
      </w:rPr>
      <w:instrText xml:space="preserve"> NUMPAGES  \# "0" \* Arabic  \* MERGEFORMAT </w:instrText>
    </w:r>
    <w:r w:rsidRPr="00062AEC">
      <w:rPr>
        <w:rStyle w:val="PageNumber"/>
      </w:rPr>
      <w:fldChar w:fldCharType="separate"/>
    </w:r>
    <w:r w:rsidR="008D493E">
      <w:rPr>
        <w:rStyle w:val="PageNumber"/>
        <w:noProof/>
      </w:rPr>
      <w:t>49</w:t>
    </w:r>
    <w:r w:rsidRPr="00062AEC">
      <w:rPr>
        <w:rStyle w:val="PageNumber"/>
      </w:rPr>
      <w:fldChar w:fldCharType="end"/>
    </w:r>
    <w:bookmarkStart w:id="451" w:name="_GoBack"/>
    <w:bookmarkEnd w:id="451"/>
  </w:p>
  <w:p w14:paraId="21FDC046" w14:textId="77777777" w:rsidR="00C15874" w:rsidRDefault="00C1587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9BCF" w14:textId="7902B8E0" w:rsidR="00C15874" w:rsidRPr="00F366D1" w:rsidRDefault="00C1587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05012" w14:textId="77777777" w:rsidR="00305378" w:rsidRDefault="00305378">
      <w:pPr>
        <w:spacing w:after="0" w:line="240" w:lineRule="auto"/>
      </w:pPr>
      <w:r>
        <w:separator/>
      </w:r>
    </w:p>
  </w:footnote>
  <w:footnote w:type="continuationSeparator" w:id="0">
    <w:p w14:paraId="7469E7F2" w14:textId="77777777" w:rsidR="00305378" w:rsidRDefault="00305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C7A9" w14:textId="77777777" w:rsidR="008D493E" w:rsidRDefault="008D4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17DAA" w14:textId="77777777" w:rsidR="00C15874" w:rsidRDefault="00C15874" w:rsidP="001C1C8A">
    <w:pPr>
      <w:pStyle w:val="Header"/>
      <w:tabs>
        <w:tab w:val="clear" w:pos="8640"/>
        <w:tab w:val="right" w:pos="9360"/>
      </w:tabs>
      <w:spacing w:after="0"/>
      <w:rPr>
        <w:sz w:val="16"/>
      </w:rPr>
    </w:pPr>
    <w:r>
      <w:rPr>
        <w:sz w:val="16"/>
      </w:rPr>
      <w:t>&lt;Protocol Short Title&gt;</w:t>
    </w:r>
    <w:r>
      <w:rPr>
        <w:sz w:val="16"/>
      </w:rPr>
      <w:tab/>
    </w:r>
    <w:r>
      <w:rPr>
        <w:sz w:val="16"/>
      </w:rPr>
      <w:tab/>
      <w:t>Version &lt;</w:t>
    </w:r>
    <w:proofErr w:type="spellStart"/>
    <w:r>
      <w:rPr>
        <w:sz w:val="16"/>
      </w:rPr>
      <w:t>x.x</w:t>
    </w:r>
    <w:proofErr w:type="spellEnd"/>
    <w:r>
      <w:rPr>
        <w:sz w:val="16"/>
      </w:rPr>
      <w:t>&gt;</w:t>
    </w:r>
  </w:p>
  <w:p w14:paraId="14CE9B8E" w14:textId="77777777" w:rsidR="00C15874" w:rsidRDefault="00C15874" w:rsidP="001C1C8A">
    <w:pPr>
      <w:pStyle w:val="Header"/>
      <w:tabs>
        <w:tab w:val="clear" w:pos="8640"/>
        <w:tab w:val="right" w:pos="9360"/>
      </w:tabs>
      <w:spacing w:after="0"/>
      <w:rPr>
        <w:b/>
        <w:sz w:val="18"/>
      </w:rPr>
    </w:pPr>
    <w:r>
      <w:rPr>
        <w:sz w:val="16"/>
      </w:rPr>
      <w:t>Protocol &lt;IRB#&gt;</w:t>
    </w:r>
    <w:r>
      <w:rPr>
        <w:sz w:val="16"/>
      </w:rPr>
      <w:tab/>
    </w:r>
    <w:r>
      <w:rPr>
        <w:sz w:val="16"/>
      </w:rPr>
      <w:tab/>
      <w:t>&lt;DD Month YYYY&gt;</w:t>
    </w:r>
  </w:p>
  <w:p w14:paraId="55326449" w14:textId="77777777" w:rsidR="00C15874" w:rsidRPr="00E96A8E" w:rsidRDefault="008D493E" w:rsidP="00ED78B5">
    <w:pPr>
      <w:pStyle w:val="Header"/>
      <w:tabs>
        <w:tab w:val="clear" w:pos="8640"/>
        <w:tab w:val="right" w:pos="9360"/>
      </w:tabs>
    </w:pPr>
    <w:r>
      <w:rPr>
        <w:sz w:val="16"/>
      </w:rPr>
      <w:pict w14:anchorId="0C448B8D">
        <v:rect id="_x0000_i1025" style="width:0;height:1.5pt" o:hralign="center" o:hrstd="t" o:hr="t" fillcolor="#a0a0a0" stroked="f"/>
      </w:pict>
    </w:r>
  </w:p>
  <w:p w14:paraId="42470746" w14:textId="77777777" w:rsidR="00C15874" w:rsidRDefault="00C1587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DBF13" w14:textId="37DC4554" w:rsidR="00C15874" w:rsidRPr="00E96A8E" w:rsidRDefault="00C15874" w:rsidP="00D36E2F">
    <w:pPr>
      <w:pStyle w:val="Header"/>
      <w:tabs>
        <w:tab w:val="clear" w:pos="8640"/>
        <w:tab w:val="right" w:pos="9360"/>
      </w:tabs>
      <w:jc w:val="center"/>
    </w:pPr>
    <w:r>
      <w:rPr>
        <w:noProof/>
      </w:rPr>
      <w:drawing>
        <wp:inline distT="0" distB="0" distL="0" distR="0" wp14:anchorId="7C588A1D" wp14:editId="6BB77FC1">
          <wp:extent cx="3176380" cy="495300"/>
          <wp:effectExtent l="0" t="0" r="5080" b="0"/>
          <wp:docPr id="2" name="Picture 2" descr="C:\Users\cxj158\AppData\Local\Microsoft\Windows\Temporary Internet Files\Content.Outlook\QPZTAQTV\Jefferson Health SKCC NCI 4C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0000" cy="495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ED1"/>
    <w:multiLevelType w:val="hybridMultilevel"/>
    <w:tmpl w:val="F01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1EBE"/>
    <w:multiLevelType w:val="hybridMultilevel"/>
    <w:tmpl w:val="1A9E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51B0C"/>
    <w:multiLevelType w:val="singleLevel"/>
    <w:tmpl w:val="BA8CFE8C"/>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15:restartNumberingAfterBreak="0">
    <w:nsid w:val="10971316"/>
    <w:multiLevelType w:val="hybridMultilevel"/>
    <w:tmpl w:val="EB4E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273DD"/>
    <w:multiLevelType w:val="hybridMultilevel"/>
    <w:tmpl w:val="78A0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73124"/>
    <w:multiLevelType w:val="hybridMultilevel"/>
    <w:tmpl w:val="E35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7074"/>
    <w:multiLevelType w:val="hybridMultilevel"/>
    <w:tmpl w:val="E3CE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27A91"/>
    <w:multiLevelType w:val="multilevel"/>
    <w:tmpl w:val="655610BE"/>
    <w:lvl w:ilvl="0">
      <w:start w:val="1"/>
      <w:numFmt w:val="decimal"/>
      <w:pStyle w:val="Heading1"/>
      <w:lvlText w:val="%1"/>
      <w:lvlJc w:val="left"/>
      <w:pPr>
        <w:ind w:left="70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66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1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613843"/>
    <w:multiLevelType w:val="hybridMultilevel"/>
    <w:tmpl w:val="4A0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828C0"/>
    <w:multiLevelType w:val="hybridMultilevel"/>
    <w:tmpl w:val="EFCE5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368DF"/>
    <w:multiLevelType w:val="hybridMultilevel"/>
    <w:tmpl w:val="1B42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34862"/>
    <w:multiLevelType w:val="hybridMultilevel"/>
    <w:tmpl w:val="1CF2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87113"/>
    <w:multiLevelType w:val="hybridMultilevel"/>
    <w:tmpl w:val="7800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95CA0"/>
    <w:multiLevelType w:val="multilevel"/>
    <w:tmpl w:val="49F820BA"/>
    <w:lvl w:ilvl="0">
      <w:start w:val="1"/>
      <w:numFmt w:val="decimal"/>
      <w:lvlText w:val="%1"/>
      <w:lvlJc w:val="left"/>
      <w:pPr>
        <w:ind w:left="360" w:hanging="360"/>
      </w:pPr>
      <w:rPr>
        <w:rFonts w:hint="default"/>
      </w:rPr>
    </w:lvl>
    <w:lvl w:ilvl="1">
      <w:start w:val="1"/>
      <w:numFmt w:val="decimal"/>
      <w:lvlText w:val="%1.%2"/>
      <w:lvlJc w:val="left"/>
      <w:pPr>
        <w:ind w:left="864" w:hanging="864"/>
      </w:pPr>
      <w:rPr>
        <w:rFonts w:hint="default"/>
        <w:b/>
      </w:rPr>
    </w:lvl>
    <w:lvl w:ilvl="2">
      <w:start w:val="1"/>
      <w:numFmt w:val="decimal"/>
      <w:lvlText w:val="%1.%2.%3"/>
      <w:lvlJc w:val="left"/>
      <w:pPr>
        <w:ind w:left="864" w:hanging="864"/>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296" w:hanging="1296"/>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584" w:hanging="1584"/>
      </w:pPr>
      <w:rPr>
        <w:rFonts w:hint="default"/>
      </w:rPr>
    </w:lvl>
    <w:lvl w:ilvl="8">
      <w:start w:val="1"/>
      <w:numFmt w:val="decimal"/>
      <w:lvlText w:val="%1.%2.%3.%4.%5.%6.%7.%8.%9"/>
      <w:lvlJc w:val="left"/>
      <w:pPr>
        <w:ind w:left="1728" w:hanging="1728"/>
      </w:pPr>
      <w:rPr>
        <w:rFonts w:hint="default"/>
      </w:rPr>
    </w:lvl>
  </w:abstractNum>
  <w:abstractNum w:abstractNumId="15" w15:restartNumberingAfterBreak="0">
    <w:nsid w:val="2D5A0506"/>
    <w:multiLevelType w:val="hybridMultilevel"/>
    <w:tmpl w:val="D1A4131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610C5"/>
    <w:multiLevelType w:val="hybridMultilevel"/>
    <w:tmpl w:val="03A08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B23F1"/>
    <w:multiLevelType w:val="multilevel"/>
    <w:tmpl w:val="31561F96"/>
    <w:lvl w:ilvl="0">
      <w:start w:val="1"/>
      <w:numFmt w:val="decimal"/>
      <w:pStyle w:val="Bluebullet"/>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03657"/>
    <w:multiLevelType w:val="hybridMultilevel"/>
    <w:tmpl w:val="ABC65F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43331D"/>
    <w:multiLevelType w:val="hybridMultilevel"/>
    <w:tmpl w:val="4DE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944C2"/>
    <w:multiLevelType w:val="hybridMultilevel"/>
    <w:tmpl w:val="DD405EFE"/>
    <w:lvl w:ilvl="0" w:tplc="ACD4B4B8">
      <w:start w:val="1"/>
      <w:numFmt w:val="bullet"/>
      <w:pStyle w:val="CRMOInstructional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B0CC4"/>
    <w:multiLevelType w:val="hybridMultilevel"/>
    <w:tmpl w:val="DD7C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609BC"/>
    <w:multiLevelType w:val="hybridMultilevel"/>
    <w:tmpl w:val="556E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A6861"/>
    <w:multiLevelType w:val="hybridMultilevel"/>
    <w:tmpl w:val="EBACD8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89C7B81"/>
    <w:multiLevelType w:val="hybridMultilevel"/>
    <w:tmpl w:val="92D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42B68"/>
    <w:multiLevelType w:val="hybridMultilevel"/>
    <w:tmpl w:val="BD9E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50B07"/>
    <w:multiLevelType w:val="hybridMultilevel"/>
    <w:tmpl w:val="7CE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87AF7"/>
    <w:multiLevelType w:val="hybridMultilevel"/>
    <w:tmpl w:val="34CE30F0"/>
    <w:lvl w:ilvl="0" w:tplc="F60CC9BC">
      <w:start w:val="1"/>
      <w:numFmt w:val="bullet"/>
      <w:pStyle w:val="CRMO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30CDB"/>
    <w:multiLevelType w:val="hybridMultilevel"/>
    <w:tmpl w:val="DB9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1464"/>
    <w:multiLevelType w:val="hybridMultilevel"/>
    <w:tmpl w:val="ED44EEF6"/>
    <w:lvl w:ilvl="0" w:tplc="0F6CE2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11A72"/>
    <w:multiLevelType w:val="hybridMultilevel"/>
    <w:tmpl w:val="68A0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7"/>
  </w:num>
  <w:num w:numId="4">
    <w:abstractNumId w:val="7"/>
  </w:num>
  <w:num w:numId="5">
    <w:abstractNumId w:val="21"/>
  </w:num>
  <w:num w:numId="6">
    <w:abstractNumId w:val="15"/>
  </w:num>
  <w:num w:numId="7">
    <w:abstractNumId w:val="28"/>
  </w:num>
  <w:num w:numId="8">
    <w:abstractNumId w:val="12"/>
  </w:num>
  <w:num w:numId="9">
    <w:abstractNumId w:val="14"/>
  </w:num>
  <w:num w:numId="10">
    <w:abstractNumId w:val="18"/>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6"/>
  </w:num>
  <w:num w:numId="16">
    <w:abstractNumId w:val="23"/>
  </w:num>
  <w:num w:numId="17">
    <w:abstractNumId w:val="0"/>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9"/>
  </w:num>
  <w:num w:numId="24">
    <w:abstractNumId w:val="31"/>
  </w:num>
  <w:num w:numId="25">
    <w:abstractNumId w:val="29"/>
  </w:num>
  <w:num w:numId="26">
    <w:abstractNumId w:val="2"/>
  </w:num>
  <w:num w:numId="27">
    <w:abstractNumId w:val="3"/>
  </w:num>
  <w:num w:numId="28">
    <w:abstractNumId w:val="5"/>
  </w:num>
  <w:num w:numId="29">
    <w:abstractNumId w:val="1"/>
  </w:num>
  <w:num w:numId="30">
    <w:abstractNumId w:val="27"/>
  </w:num>
  <w:num w:numId="31">
    <w:abstractNumId w:val="26"/>
  </w:num>
  <w:num w:numId="32">
    <w:abstractNumId w:val="10"/>
  </w:num>
  <w:num w:numId="33">
    <w:abstractNumId w:val="25"/>
  </w:num>
  <w:num w:numId="34">
    <w:abstractNumId w:val="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1"/>
  </w:num>
  <w:num w:numId="39">
    <w:abstractNumId w:val="2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819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D8"/>
    <w:rsid w:val="00041BCA"/>
    <w:rsid w:val="00043C58"/>
    <w:rsid w:val="0006395E"/>
    <w:rsid w:val="0008134C"/>
    <w:rsid w:val="00085CB3"/>
    <w:rsid w:val="00104FF3"/>
    <w:rsid w:val="001306E8"/>
    <w:rsid w:val="00133DAF"/>
    <w:rsid w:val="0014423E"/>
    <w:rsid w:val="00146256"/>
    <w:rsid w:val="001A0144"/>
    <w:rsid w:val="001A01BB"/>
    <w:rsid w:val="001A01F7"/>
    <w:rsid w:val="001A122B"/>
    <w:rsid w:val="001A7A79"/>
    <w:rsid w:val="001C1C8A"/>
    <w:rsid w:val="001D0423"/>
    <w:rsid w:val="001D0729"/>
    <w:rsid w:val="00210C25"/>
    <w:rsid w:val="00226D9F"/>
    <w:rsid w:val="002524C7"/>
    <w:rsid w:val="0025753A"/>
    <w:rsid w:val="00274B52"/>
    <w:rsid w:val="002A1DCF"/>
    <w:rsid w:val="002A46C9"/>
    <w:rsid w:val="002D43C8"/>
    <w:rsid w:val="002D6F7F"/>
    <w:rsid w:val="002F0774"/>
    <w:rsid w:val="002F636F"/>
    <w:rsid w:val="00305378"/>
    <w:rsid w:val="003176BA"/>
    <w:rsid w:val="00365CBC"/>
    <w:rsid w:val="00371D7C"/>
    <w:rsid w:val="003A16A7"/>
    <w:rsid w:val="003A6CE8"/>
    <w:rsid w:val="003B5E96"/>
    <w:rsid w:val="003C15B4"/>
    <w:rsid w:val="003D3CC4"/>
    <w:rsid w:val="003D6EA6"/>
    <w:rsid w:val="003F0645"/>
    <w:rsid w:val="004405E8"/>
    <w:rsid w:val="00457194"/>
    <w:rsid w:val="0046419B"/>
    <w:rsid w:val="004656E6"/>
    <w:rsid w:val="00484E82"/>
    <w:rsid w:val="00496490"/>
    <w:rsid w:val="00496793"/>
    <w:rsid w:val="004B66B6"/>
    <w:rsid w:val="004D19DB"/>
    <w:rsid w:val="004E2B97"/>
    <w:rsid w:val="005018EC"/>
    <w:rsid w:val="00527A76"/>
    <w:rsid w:val="005307D8"/>
    <w:rsid w:val="00556B3D"/>
    <w:rsid w:val="00561FC6"/>
    <w:rsid w:val="005819E4"/>
    <w:rsid w:val="005B3A11"/>
    <w:rsid w:val="005F6C7B"/>
    <w:rsid w:val="00623C30"/>
    <w:rsid w:val="00640BE7"/>
    <w:rsid w:val="006456DF"/>
    <w:rsid w:val="0065423B"/>
    <w:rsid w:val="0067308D"/>
    <w:rsid w:val="00673CBA"/>
    <w:rsid w:val="0067449A"/>
    <w:rsid w:val="006A40BC"/>
    <w:rsid w:val="006F2202"/>
    <w:rsid w:val="007265D7"/>
    <w:rsid w:val="007514C6"/>
    <w:rsid w:val="00752B9F"/>
    <w:rsid w:val="007711DB"/>
    <w:rsid w:val="00784834"/>
    <w:rsid w:val="007B6BBF"/>
    <w:rsid w:val="007B74F5"/>
    <w:rsid w:val="0081168C"/>
    <w:rsid w:val="0082110A"/>
    <w:rsid w:val="008576BF"/>
    <w:rsid w:val="008633F0"/>
    <w:rsid w:val="00890E65"/>
    <w:rsid w:val="00893780"/>
    <w:rsid w:val="00896165"/>
    <w:rsid w:val="008A1D12"/>
    <w:rsid w:val="008B3706"/>
    <w:rsid w:val="008C4EBB"/>
    <w:rsid w:val="008C75E2"/>
    <w:rsid w:val="008D493E"/>
    <w:rsid w:val="008E3A27"/>
    <w:rsid w:val="009078F3"/>
    <w:rsid w:val="009662B7"/>
    <w:rsid w:val="00972605"/>
    <w:rsid w:val="009B06B0"/>
    <w:rsid w:val="009B67FB"/>
    <w:rsid w:val="009D227E"/>
    <w:rsid w:val="00A1647C"/>
    <w:rsid w:val="00A2611D"/>
    <w:rsid w:val="00A52FE8"/>
    <w:rsid w:val="00A6788B"/>
    <w:rsid w:val="00A91B7C"/>
    <w:rsid w:val="00A92FF1"/>
    <w:rsid w:val="00A94073"/>
    <w:rsid w:val="00AA173A"/>
    <w:rsid w:val="00AA35FE"/>
    <w:rsid w:val="00AB3CA9"/>
    <w:rsid w:val="00AD0EB1"/>
    <w:rsid w:val="00AD4CF0"/>
    <w:rsid w:val="00AE041C"/>
    <w:rsid w:val="00AE2021"/>
    <w:rsid w:val="00B237A3"/>
    <w:rsid w:val="00B259F6"/>
    <w:rsid w:val="00B73FC2"/>
    <w:rsid w:val="00B75778"/>
    <w:rsid w:val="00B91E25"/>
    <w:rsid w:val="00BC5602"/>
    <w:rsid w:val="00BD6E30"/>
    <w:rsid w:val="00C04D16"/>
    <w:rsid w:val="00C107E2"/>
    <w:rsid w:val="00C15874"/>
    <w:rsid w:val="00C206E4"/>
    <w:rsid w:val="00C33199"/>
    <w:rsid w:val="00C955D7"/>
    <w:rsid w:val="00CB29C3"/>
    <w:rsid w:val="00CB469A"/>
    <w:rsid w:val="00CD0FF9"/>
    <w:rsid w:val="00CF2CD8"/>
    <w:rsid w:val="00D07655"/>
    <w:rsid w:val="00D27ECE"/>
    <w:rsid w:val="00D36E2F"/>
    <w:rsid w:val="00D44431"/>
    <w:rsid w:val="00D502E1"/>
    <w:rsid w:val="00D54815"/>
    <w:rsid w:val="00D73C1D"/>
    <w:rsid w:val="00D86DB1"/>
    <w:rsid w:val="00D948F5"/>
    <w:rsid w:val="00D952DA"/>
    <w:rsid w:val="00DA24F3"/>
    <w:rsid w:val="00DA2C7A"/>
    <w:rsid w:val="00DB2227"/>
    <w:rsid w:val="00DB6CA2"/>
    <w:rsid w:val="00DE698C"/>
    <w:rsid w:val="00E17FA6"/>
    <w:rsid w:val="00E33ECB"/>
    <w:rsid w:val="00E4312A"/>
    <w:rsid w:val="00E528CD"/>
    <w:rsid w:val="00E61952"/>
    <w:rsid w:val="00E76F74"/>
    <w:rsid w:val="00E841C2"/>
    <w:rsid w:val="00E91764"/>
    <w:rsid w:val="00EB3D68"/>
    <w:rsid w:val="00EC01A0"/>
    <w:rsid w:val="00EC1E15"/>
    <w:rsid w:val="00EC58D6"/>
    <w:rsid w:val="00ED78B5"/>
    <w:rsid w:val="00EE03A7"/>
    <w:rsid w:val="00EE1472"/>
    <w:rsid w:val="00EE5955"/>
    <w:rsid w:val="00F06DA5"/>
    <w:rsid w:val="00F2179D"/>
    <w:rsid w:val="00F345B2"/>
    <w:rsid w:val="00F4541B"/>
    <w:rsid w:val="00F6362C"/>
    <w:rsid w:val="00F64525"/>
    <w:rsid w:val="00F767DF"/>
    <w:rsid w:val="00F82641"/>
    <w:rsid w:val="00F8366C"/>
    <w:rsid w:val="00F91493"/>
    <w:rsid w:val="00F92CC3"/>
    <w:rsid w:val="00F92FBC"/>
    <w:rsid w:val="00F96220"/>
    <w:rsid w:val="00FD0693"/>
    <w:rsid w:val="00FE61EA"/>
    <w:rsid w:val="00FF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5"/>
    <o:shapelayout v:ext="edit">
      <o:idmap v:ext="edit" data="1"/>
    </o:shapelayout>
  </w:shapeDefaults>
  <w:decimalSymbol w:val="."/>
  <w:listSeparator w:val=","/>
  <w14:docId w14:val="6809DDCF"/>
  <w15:docId w15:val="{A4B13E47-B97A-41CF-B91A-D8B748C2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7C"/>
  </w:style>
  <w:style w:type="paragraph" w:styleId="Heading1">
    <w:name w:val="heading 1"/>
    <w:aliases w:val="CROMS_Heading 1"/>
    <w:basedOn w:val="Normal"/>
    <w:next w:val="Normal"/>
    <w:link w:val="Heading1Char"/>
    <w:qFormat/>
    <w:rsid w:val="00DA24F3"/>
    <w:pPr>
      <w:numPr>
        <w:numId w:val="4"/>
      </w:numPr>
      <w:spacing w:before="480" w:after="0"/>
      <w:outlineLvl w:val="0"/>
    </w:pPr>
    <w:rPr>
      <w:rFonts w:asciiTheme="majorHAnsi" w:eastAsia="Times New Roman" w:hAnsiTheme="majorHAnsi" w:cs="Times New Roman"/>
      <w:b/>
      <w:bCs/>
      <w:sz w:val="28"/>
      <w:szCs w:val="28"/>
    </w:rPr>
  </w:style>
  <w:style w:type="paragraph" w:styleId="Heading2">
    <w:name w:val="heading 2"/>
    <w:aliases w:val="CROMS_Heading 2"/>
    <w:basedOn w:val="Normal"/>
    <w:next w:val="Normal"/>
    <w:link w:val="Heading2Char"/>
    <w:unhideWhenUsed/>
    <w:qFormat/>
    <w:rsid w:val="003A16A7"/>
    <w:pPr>
      <w:numPr>
        <w:ilvl w:val="1"/>
        <w:numId w:val="2"/>
      </w:numPr>
      <w:spacing w:before="200" w:after="0"/>
      <w:ind w:left="720" w:hanging="720"/>
      <w:outlineLvl w:val="1"/>
    </w:pPr>
    <w:rPr>
      <w:rFonts w:asciiTheme="majorHAnsi" w:eastAsia="Times New Roman" w:hAnsiTheme="majorHAnsi" w:cs="Times New Roman"/>
      <w:b/>
      <w:bCs/>
      <w:sz w:val="26"/>
      <w:szCs w:val="26"/>
    </w:rPr>
  </w:style>
  <w:style w:type="paragraph" w:styleId="Heading3">
    <w:name w:val="heading 3"/>
    <w:aliases w:val="CROMS_Heading 3"/>
    <w:basedOn w:val="Normal"/>
    <w:next w:val="Normal"/>
    <w:link w:val="Heading3Char"/>
    <w:uiPriority w:val="2"/>
    <w:unhideWhenUsed/>
    <w:qFormat/>
    <w:rsid w:val="00DA24F3"/>
    <w:pPr>
      <w:numPr>
        <w:ilvl w:val="2"/>
        <w:numId w:val="2"/>
      </w:numPr>
      <w:spacing w:before="200" w:after="0" w:line="271" w:lineRule="auto"/>
      <w:ind w:left="1170" w:hanging="900"/>
      <w:outlineLvl w:val="2"/>
    </w:pPr>
    <w:rPr>
      <w:rFonts w:asciiTheme="majorHAnsi" w:eastAsia="Times New Roman" w:hAnsiTheme="majorHAnsi" w:cs="Times New Roman"/>
      <w:b/>
      <w:bCs/>
      <w:sz w:val="24"/>
    </w:rPr>
  </w:style>
  <w:style w:type="paragraph" w:styleId="Heading4">
    <w:name w:val="heading 4"/>
    <w:aliases w:val="CROMS_Heading 4"/>
    <w:basedOn w:val="Normal"/>
    <w:next w:val="Normal"/>
    <w:link w:val="Heading4Char"/>
    <w:uiPriority w:val="3"/>
    <w:unhideWhenUsed/>
    <w:qFormat/>
    <w:rsid w:val="00CB29C3"/>
    <w:pPr>
      <w:numPr>
        <w:ilvl w:val="3"/>
        <w:numId w:val="4"/>
      </w:numPr>
      <w:spacing w:before="200" w:after="0"/>
      <w:ind w:left="1530"/>
      <w:outlineLvl w:val="3"/>
    </w:pPr>
    <w:rPr>
      <w:rFonts w:ascii="Arial" w:eastAsia="Times New Roman" w:hAnsi="Arial" w:cs="Times New Roman"/>
      <w:b/>
      <w:bCs/>
      <w:i/>
      <w:iCs/>
    </w:rPr>
  </w:style>
  <w:style w:type="paragraph" w:styleId="Heading5">
    <w:name w:val="heading 5"/>
    <w:aliases w:val="CROMS_Heading 5"/>
    <w:basedOn w:val="Normal"/>
    <w:next w:val="Normal"/>
    <w:link w:val="Heading5Char"/>
    <w:uiPriority w:val="4"/>
    <w:unhideWhenUsed/>
    <w:qFormat/>
    <w:rsid w:val="005307D8"/>
    <w:pPr>
      <w:numPr>
        <w:ilvl w:val="4"/>
        <w:numId w:val="4"/>
      </w:numPr>
      <w:spacing w:before="200" w:after="0"/>
      <w:outlineLvl w:val="4"/>
    </w:pPr>
    <w:rPr>
      <w:rFonts w:ascii="Arial" w:eastAsia="Times New Roman" w:hAnsi="Arial" w:cs="Times New Roman"/>
      <w:b/>
      <w:bCs/>
      <w:color w:val="7F7F7F"/>
    </w:rPr>
  </w:style>
  <w:style w:type="paragraph" w:styleId="Heading6">
    <w:name w:val="heading 6"/>
    <w:aliases w:val="CROMS_Heading 6"/>
    <w:basedOn w:val="Normal"/>
    <w:next w:val="Normal"/>
    <w:link w:val="Heading6Char"/>
    <w:unhideWhenUsed/>
    <w:qFormat/>
    <w:rsid w:val="005307D8"/>
    <w:pPr>
      <w:numPr>
        <w:ilvl w:val="5"/>
        <w:numId w:val="4"/>
      </w:numPr>
      <w:spacing w:after="0" w:line="271" w:lineRule="auto"/>
      <w:outlineLvl w:val="5"/>
    </w:pPr>
    <w:rPr>
      <w:rFonts w:ascii="Arial" w:eastAsia="Times New Roman" w:hAnsi="Arial" w:cs="Times New Roman"/>
      <w:b/>
      <w:bCs/>
      <w:i/>
      <w:iCs/>
      <w:color w:val="7F7F7F"/>
    </w:rPr>
  </w:style>
  <w:style w:type="paragraph" w:styleId="Heading7">
    <w:name w:val="heading 7"/>
    <w:aliases w:val="CROMS_Heading 7"/>
    <w:basedOn w:val="Normal"/>
    <w:next w:val="Normal"/>
    <w:link w:val="Heading7Char"/>
    <w:uiPriority w:val="6"/>
    <w:unhideWhenUsed/>
    <w:qFormat/>
    <w:rsid w:val="005307D8"/>
    <w:pPr>
      <w:numPr>
        <w:ilvl w:val="6"/>
        <w:numId w:val="4"/>
      </w:numPr>
      <w:spacing w:after="0"/>
      <w:outlineLvl w:val="6"/>
    </w:pPr>
    <w:rPr>
      <w:rFonts w:ascii="Arial" w:eastAsia="Times New Roman" w:hAnsi="Arial" w:cs="Times New Roman"/>
      <w:i/>
      <w:iCs/>
    </w:rPr>
  </w:style>
  <w:style w:type="paragraph" w:styleId="Heading8">
    <w:name w:val="heading 8"/>
    <w:aliases w:val="CROMS_Heading 8"/>
    <w:basedOn w:val="Normal"/>
    <w:next w:val="Normal"/>
    <w:link w:val="Heading8Char"/>
    <w:uiPriority w:val="7"/>
    <w:unhideWhenUsed/>
    <w:qFormat/>
    <w:rsid w:val="005307D8"/>
    <w:pPr>
      <w:numPr>
        <w:ilvl w:val="7"/>
        <w:numId w:val="4"/>
      </w:numPr>
      <w:spacing w:after="0"/>
      <w:outlineLvl w:val="7"/>
    </w:pPr>
    <w:rPr>
      <w:rFonts w:ascii="Arial" w:eastAsia="Times New Roman" w:hAnsi="Arial" w:cs="Times New Roman"/>
      <w:sz w:val="20"/>
      <w:szCs w:val="20"/>
    </w:rPr>
  </w:style>
  <w:style w:type="paragraph" w:styleId="Heading9">
    <w:name w:val="heading 9"/>
    <w:aliases w:val="CROMS_Heading 9"/>
    <w:basedOn w:val="Normal"/>
    <w:next w:val="Normal"/>
    <w:link w:val="Heading9Char"/>
    <w:uiPriority w:val="8"/>
    <w:unhideWhenUsed/>
    <w:qFormat/>
    <w:rsid w:val="005307D8"/>
    <w:pPr>
      <w:numPr>
        <w:ilvl w:val="8"/>
        <w:numId w:val="3"/>
      </w:numPr>
      <w:spacing w:after="0"/>
      <w:outlineLvl w:val="8"/>
    </w:pPr>
    <w:rPr>
      <w:rFonts w:ascii="Arial" w:eastAsia="Times New Roman" w:hAnsi="Arial"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OMS_Heading 1 Char"/>
    <w:link w:val="Heading1"/>
    <w:rsid w:val="00DA24F3"/>
    <w:rPr>
      <w:rFonts w:asciiTheme="majorHAnsi" w:eastAsia="Times New Roman" w:hAnsiTheme="majorHAnsi" w:cs="Times New Roman"/>
      <w:b/>
      <w:bCs/>
      <w:sz w:val="28"/>
      <w:szCs w:val="28"/>
    </w:rPr>
  </w:style>
  <w:style w:type="character" w:customStyle="1" w:styleId="Heading2Char">
    <w:name w:val="Heading 2 Char"/>
    <w:aliases w:val="CROMS_Heading 2 Char"/>
    <w:link w:val="Heading2"/>
    <w:rsid w:val="003A16A7"/>
    <w:rPr>
      <w:rFonts w:asciiTheme="majorHAnsi" w:eastAsia="Times New Roman" w:hAnsiTheme="majorHAnsi" w:cs="Times New Roman"/>
      <w:b/>
      <w:bCs/>
      <w:sz w:val="26"/>
      <w:szCs w:val="26"/>
    </w:rPr>
  </w:style>
  <w:style w:type="character" w:customStyle="1" w:styleId="Heading3Char">
    <w:name w:val="Heading 3 Char"/>
    <w:aliases w:val="CROMS_Heading 3 Char"/>
    <w:link w:val="Heading3"/>
    <w:uiPriority w:val="2"/>
    <w:rsid w:val="00DA24F3"/>
    <w:rPr>
      <w:rFonts w:asciiTheme="majorHAnsi" w:eastAsia="Times New Roman" w:hAnsiTheme="majorHAnsi" w:cs="Times New Roman"/>
      <w:b/>
      <w:bCs/>
      <w:sz w:val="24"/>
    </w:rPr>
  </w:style>
  <w:style w:type="character" w:customStyle="1" w:styleId="Heading4Char">
    <w:name w:val="Heading 4 Char"/>
    <w:aliases w:val="CROMS_Heading 4 Char"/>
    <w:link w:val="Heading4"/>
    <w:uiPriority w:val="3"/>
    <w:rsid w:val="00CB29C3"/>
    <w:rPr>
      <w:rFonts w:ascii="Arial" w:eastAsia="Times New Roman" w:hAnsi="Arial" w:cs="Times New Roman"/>
      <w:b/>
      <w:bCs/>
      <w:i/>
      <w:iCs/>
    </w:rPr>
  </w:style>
  <w:style w:type="character" w:customStyle="1" w:styleId="Heading5Char">
    <w:name w:val="Heading 5 Char"/>
    <w:aliases w:val="CROMS_Heading 5 Char"/>
    <w:link w:val="Heading5"/>
    <w:uiPriority w:val="4"/>
    <w:rsid w:val="005307D8"/>
    <w:rPr>
      <w:rFonts w:ascii="Arial" w:eastAsia="Times New Roman" w:hAnsi="Arial" w:cs="Times New Roman"/>
      <w:b/>
      <w:bCs/>
      <w:color w:val="7F7F7F"/>
    </w:rPr>
  </w:style>
  <w:style w:type="character" w:customStyle="1" w:styleId="Heading6Char">
    <w:name w:val="Heading 6 Char"/>
    <w:aliases w:val="CROMS_Heading 6 Char"/>
    <w:link w:val="Heading6"/>
    <w:rsid w:val="005307D8"/>
    <w:rPr>
      <w:rFonts w:ascii="Arial" w:eastAsia="Times New Roman" w:hAnsi="Arial" w:cs="Times New Roman"/>
      <w:b/>
      <w:bCs/>
      <w:i/>
      <w:iCs/>
      <w:color w:val="7F7F7F"/>
    </w:rPr>
  </w:style>
  <w:style w:type="character" w:customStyle="1" w:styleId="Heading7Char">
    <w:name w:val="Heading 7 Char"/>
    <w:aliases w:val="CROMS_Heading 7 Char"/>
    <w:link w:val="Heading7"/>
    <w:uiPriority w:val="6"/>
    <w:rsid w:val="005307D8"/>
    <w:rPr>
      <w:rFonts w:ascii="Arial" w:eastAsia="Times New Roman" w:hAnsi="Arial" w:cs="Times New Roman"/>
      <w:i/>
      <w:iCs/>
    </w:rPr>
  </w:style>
  <w:style w:type="character" w:customStyle="1" w:styleId="Heading8Char">
    <w:name w:val="Heading 8 Char"/>
    <w:aliases w:val="CROMS_Heading 8 Char"/>
    <w:link w:val="Heading8"/>
    <w:uiPriority w:val="7"/>
    <w:rsid w:val="005307D8"/>
    <w:rPr>
      <w:rFonts w:ascii="Arial" w:eastAsia="Times New Roman" w:hAnsi="Arial" w:cs="Times New Roman"/>
      <w:sz w:val="20"/>
      <w:szCs w:val="20"/>
    </w:rPr>
  </w:style>
  <w:style w:type="character" w:customStyle="1" w:styleId="Heading9Char">
    <w:name w:val="Heading 9 Char"/>
    <w:aliases w:val="CROMS_Heading 9 Char"/>
    <w:link w:val="Heading9"/>
    <w:uiPriority w:val="8"/>
    <w:rsid w:val="005307D8"/>
    <w:rPr>
      <w:rFonts w:ascii="Arial" w:eastAsia="Times New Roman" w:hAnsi="Arial" w:cs="Times New Roman"/>
      <w:i/>
      <w:iCs/>
      <w:spacing w:val="5"/>
      <w:sz w:val="20"/>
      <w:szCs w:val="20"/>
    </w:rPr>
  </w:style>
  <w:style w:type="paragraph" w:customStyle="1" w:styleId="Normalunderlined">
    <w:name w:val="Normal underlined"/>
    <w:basedOn w:val="Normal"/>
    <w:link w:val="NormalunderlinedChar"/>
    <w:rsid w:val="00DB2227"/>
    <w:rPr>
      <w:u w:val="single"/>
    </w:rPr>
  </w:style>
  <w:style w:type="character" w:customStyle="1" w:styleId="NormalunderlinedChar">
    <w:name w:val="Normal underlined Char"/>
    <w:link w:val="Normalunderlined"/>
    <w:rsid w:val="00DB2227"/>
    <w:rPr>
      <w:u w:val="single"/>
    </w:rPr>
  </w:style>
  <w:style w:type="paragraph" w:customStyle="1" w:styleId="QuickFormat1">
    <w:name w:val="QuickFormat1"/>
    <w:basedOn w:val="Normal"/>
    <w:rsid w:val="0006395E"/>
    <w:rPr>
      <w:rFonts w:eastAsia="Times New Roman"/>
      <w:snapToGrid w:val="0"/>
      <w:color w:val="000000"/>
    </w:rPr>
  </w:style>
  <w:style w:type="paragraph" w:customStyle="1" w:styleId="Sectionlevel1">
    <w:name w:val="Section level 1"/>
    <w:basedOn w:val="TOC1"/>
    <w:rsid w:val="0006395E"/>
    <w:pPr>
      <w:tabs>
        <w:tab w:val="left" w:pos="-27658"/>
      </w:tabs>
      <w:jc w:val="both"/>
    </w:pPr>
    <w:rPr>
      <w:rFonts w:eastAsia="Times New Roman"/>
      <w:b/>
    </w:rPr>
  </w:style>
  <w:style w:type="paragraph" w:styleId="TOC1">
    <w:name w:val="toc 1"/>
    <w:basedOn w:val="Normal"/>
    <w:next w:val="Normal"/>
    <w:autoRedefine/>
    <w:uiPriority w:val="39"/>
    <w:rsid w:val="0006395E"/>
  </w:style>
  <w:style w:type="paragraph" w:customStyle="1" w:styleId="Sectionlevel2">
    <w:name w:val="Section level 2"/>
    <w:basedOn w:val="Normal"/>
    <w:next w:val="Sectionlevel1"/>
    <w:rsid w:val="0006395E"/>
    <w:pPr>
      <w:ind w:left="720"/>
      <w:jc w:val="both"/>
    </w:pPr>
    <w:rPr>
      <w:rFonts w:eastAsia="Times New Roman"/>
    </w:rPr>
  </w:style>
  <w:style w:type="paragraph" w:customStyle="1" w:styleId="Investigators">
    <w:name w:val="Investigators"/>
    <w:basedOn w:val="BodyText2"/>
    <w:rsid w:val="0006395E"/>
    <w:pPr>
      <w:tabs>
        <w:tab w:val="left" w:pos="-720"/>
      </w:tabs>
      <w:spacing w:line="220" w:lineRule="atLeast"/>
    </w:pPr>
    <w:rPr>
      <w:rFonts w:ascii="Arial" w:eastAsia="Times New Roman" w:hAnsi="Arial"/>
      <w:b/>
    </w:rPr>
  </w:style>
  <w:style w:type="paragraph" w:styleId="BodyText2">
    <w:name w:val="Body Text 2"/>
    <w:basedOn w:val="Normal"/>
    <w:link w:val="BodyText2Char"/>
    <w:rsid w:val="0006395E"/>
  </w:style>
  <w:style w:type="character" w:customStyle="1" w:styleId="BodyText2Char">
    <w:name w:val="Body Text 2 Char"/>
    <w:link w:val="BodyText2"/>
    <w:rsid w:val="0006395E"/>
    <w:rPr>
      <w:rFonts w:cs="Calibri"/>
      <w:szCs w:val="24"/>
    </w:rPr>
  </w:style>
  <w:style w:type="character" w:customStyle="1" w:styleId="titles-source1">
    <w:name w:val="titles-source1"/>
    <w:rsid w:val="0006395E"/>
    <w:rPr>
      <w:i/>
      <w:iCs/>
    </w:rPr>
  </w:style>
  <w:style w:type="paragraph" w:customStyle="1" w:styleId="Default">
    <w:name w:val="Default"/>
    <w:rsid w:val="0006395E"/>
    <w:pPr>
      <w:autoSpaceDE w:val="0"/>
      <w:autoSpaceDN w:val="0"/>
      <w:adjustRightInd w:val="0"/>
    </w:pPr>
    <w:rPr>
      <w:rFonts w:ascii="Arial" w:eastAsia="Times New Roman" w:hAnsi="Arial" w:cs="Arial"/>
      <w:color w:val="000000"/>
      <w:sz w:val="24"/>
      <w:szCs w:val="24"/>
    </w:rPr>
  </w:style>
  <w:style w:type="character" w:customStyle="1" w:styleId="titles-title1">
    <w:name w:val="titles-title1"/>
    <w:rsid w:val="0006395E"/>
    <w:rPr>
      <w:b/>
      <w:bCs/>
    </w:rPr>
  </w:style>
  <w:style w:type="character" w:customStyle="1" w:styleId="mb">
    <w:name w:val="mb"/>
    <w:rsid w:val="0006395E"/>
    <w:rPr>
      <w:rFonts w:ascii="Arial Unicode MS" w:eastAsia="Arial Unicode MS" w:hAnsi="Arial Unicode MS" w:cs="Arial Unicode MS" w:hint="eastAsia"/>
      <w:vanish w:val="0"/>
      <w:webHidden w:val="0"/>
      <w:shd w:val="clear" w:color="auto" w:fill="auto"/>
      <w:specVanish w:val="0"/>
    </w:rPr>
  </w:style>
  <w:style w:type="character" w:customStyle="1" w:styleId="nbapihighlight">
    <w:name w:val="nbapihighlight"/>
    <w:basedOn w:val="DefaultParagraphFont"/>
    <w:rsid w:val="0006395E"/>
  </w:style>
  <w:style w:type="character" w:customStyle="1" w:styleId="bold">
    <w:name w:val="bold"/>
    <w:basedOn w:val="DefaultParagraphFont"/>
    <w:rsid w:val="0006395E"/>
  </w:style>
  <w:style w:type="paragraph" w:customStyle="1" w:styleId="first">
    <w:name w:val="first"/>
    <w:basedOn w:val="Normal"/>
    <w:rsid w:val="0006395E"/>
    <w:pPr>
      <w:spacing w:before="100" w:beforeAutospacing="1" w:after="100" w:afterAutospacing="1"/>
    </w:pPr>
    <w:rPr>
      <w:rFonts w:eastAsia="Times New Roman"/>
    </w:rPr>
  </w:style>
  <w:style w:type="paragraph" w:customStyle="1" w:styleId="StyleBodyArialBefore12pt">
    <w:name w:val="Style +Body (Arial) Before:  12 pt"/>
    <w:basedOn w:val="Normal"/>
    <w:rsid w:val="0006395E"/>
    <w:pPr>
      <w:spacing w:before="60" w:after="60"/>
    </w:pPr>
    <w:rPr>
      <w:rFonts w:eastAsia="Times New Roman"/>
    </w:rPr>
  </w:style>
  <w:style w:type="paragraph" w:styleId="BodyTextIndent">
    <w:name w:val="Body Text Indent"/>
    <w:basedOn w:val="Normal"/>
    <w:link w:val="BodyTextIndentChar"/>
    <w:rsid w:val="0006395E"/>
    <w:pPr>
      <w:ind w:left="720" w:firstLine="360"/>
      <w:jc w:val="both"/>
    </w:pPr>
    <w:rPr>
      <w:snapToGrid w:val="0"/>
    </w:rPr>
  </w:style>
  <w:style w:type="character" w:customStyle="1" w:styleId="BodyTextIndentChar">
    <w:name w:val="Body Text Indent Char"/>
    <w:link w:val="BodyTextIndent"/>
    <w:rsid w:val="0006395E"/>
    <w:rPr>
      <w:rFonts w:cs="Calibri"/>
      <w:snapToGrid w:val="0"/>
      <w:szCs w:val="20"/>
    </w:rPr>
  </w:style>
  <w:style w:type="paragraph" w:styleId="Header">
    <w:name w:val="header"/>
    <w:basedOn w:val="Normal"/>
    <w:link w:val="HeaderChar"/>
    <w:rsid w:val="0006395E"/>
    <w:pPr>
      <w:tabs>
        <w:tab w:val="center" w:pos="4320"/>
        <w:tab w:val="right" w:pos="8640"/>
      </w:tabs>
    </w:pPr>
    <w:rPr>
      <w:rFonts w:eastAsia="Times New Roman"/>
      <w:snapToGrid w:val="0"/>
    </w:rPr>
  </w:style>
  <w:style w:type="character" w:customStyle="1" w:styleId="HeaderChar">
    <w:name w:val="Header Char"/>
    <w:link w:val="Header"/>
    <w:rsid w:val="0006395E"/>
    <w:rPr>
      <w:rFonts w:eastAsia="Times New Roman" w:cs="Calibri"/>
      <w:snapToGrid w:val="0"/>
      <w:sz w:val="24"/>
      <w:szCs w:val="20"/>
    </w:rPr>
  </w:style>
  <w:style w:type="paragraph" w:styleId="Footer">
    <w:name w:val="footer"/>
    <w:basedOn w:val="Normal"/>
    <w:link w:val="FooterChar"/>
    <w:uiPriority w:val="99"/>
    <w:rsid w:val="0006395E"/>
    <w:pPr>
      <w:tabs>
        <w:tab w:val="center" w:pos="4320"/>
        <w:tab w:val="right" w:pos="8640"/>
      </w:tabs>
    </w:pPr>
    <w:rPr>
      <w:rFonts w:eastAsia="Times New Roman"/>
    </w:rPr>
  </w:style>
  <w:style w:type="character" w:customStyle="1" w:styleId="FooterChar">
    <w:name w:val="Footer Char"/>
    <w:link w:val="Footer"/>
    <w:uiPriority w:val="99"/>
    <w:rsid w:val="0006395E"/>
    <w:rPr>
      <w:rFonts w:eastAsia="Times New Roman" w:cs="Calibri"/>
      <w:sz w:val="24"/>
      <w:szCs w:val="24"/>
    </w:rPr>
  </w:style>
  <w:style w:type="paragraph" w:styleId="Caption">
    <w:name w:val="caption"/>
    <w:basedOn w:val="Normal"/>
    <w:next w:val="Normal"/>
    <w:unhideWhenUsed/>
    <w:rsid w:val="0006395E"/>
    <w:rPr>
      <w:rFonts w:eastAsia="Times New Roman"/>
      <w:b/>
      <w:bCs/>
      <w:color w:val="4F81BD"/>
      <w:sz w:val="18"/>
      <w:szCs w:val="18"/>
    </w:rPr>
  </w:style>
  <w:style w:type="character" w:styleId="PageNumber">
    <w:name w:val="page number"/>
    <w:basedOn w:val="DefaultParagraphFont"/>
    <w:rsid w:val="0006395E"/>
  </w:style>
  <w:style w:type="paragraph" w:styleId="EndnoteText">
    <w:name w:val="endnote text"/>
    <w:basedOn w:val="Normal"/>
    <w:link w:val="EndnoteTextChar"/>
    <w:rsid w:val="0006395E"/>
    <w:rPr>
      <w:rFonts w:ascii="Arial" w:eastAsia="Times New Roman" w:hAnsi="Arial"/>
    </w:rPr>
  </w:style>
  <w:style w:type="character" w:customStyle="1" w:styleId="EndnoteTextChar">
    <w:name w:val="Endnote Text Char"/>
    <w:link w:val="EndnoteText"/>
    <w:rsid w:val="0006395E"/>
    <w:rPr>
      <w:rFonts w:ascii="Arial" w:eastAsia="Times New Roman" w:hAnsi="Arial" w:cs="Calibri"/>
      <w:sz w:val="20"/>
      <w:szCs w:val="20"/>
    </w:rPr>
  </w:style>
  <w:style w:type="paragraph" w:styleId="BodyText">
    <w:name w:val="Body Text"/>
    <w:basedOn w:val="Normal"/>
    <w:link w:val="BodyTextChar"/>
    <w:rsid w:val="0006395E"/>
    <w:pPr>
      <w:autoSpaceDE w:val="0"/>
      <w:autoSpaceDN w:val="0"/>
      <w:adjustRightInd w:val="0"/>
    </w:pPr>
    <w:rPr>
      <w:rFonts w:eastAsia="Times New Roman"/>
      <w:color w:val="FF0000"/>
      <w:sz w:val="16"/>
      <w:szCs w:val="28"/>
    </w:rPr>
  </w:style>
  <w:style w:type="character" w:customStyle="1" w:styleId="BodyTextChar">
    <w:name w:val="Body Text Char"/>
    <w:link w:val="BodyText"/>
    <w:rsid w:val="0006395E"/>
    <w:rPr>
      <w:rFonts w:eastAsia="Times New Roman" w:cs="Calibri"/>
      <w:color w:val="FF0000"/>
      <w:sz w:val="16"/>
      <w:szCs w:val="28"/>
    </w:rPr>
  </w:style>
  <w:style w:type="paragraph" w:styleId="BodyText3">
    <w:name w:val="Body Text 3"/>
    <w:basedOn w:val="Normal"/>
    <w:link w:val="BodyText3Char"/>
    <w:rsid w:val="0006395E"/>
    <w:rPr>
      <w:rFonts w:eastAsia="Times New Roman"/>
      <w:b/>
      <w:bCs/>
      <w:sz w:val="18"/>
      <w:szCs w:val="18"/>
    </w:rPr>
  </w:style>
  <w:style w:type="character" w:customStyle="1" w:styleId="BodyText3Char">
    <w:name w:val="Body Text 3 Char"/>
    <w:link w:val="BodyText3"/>
    <w:rsid w:val="0006395E"/>
    <w:rPr>
      <w:rFonts w:eastAsia="Times New Roman" w:cs="Calibri"/>
      <w:b/>
      <w:bCs/>
      <w:sz w:val="18"/>
      <w:szCs w:val="18"/>
    </w:rPr>
  </w:style>
  <w:style w:type="paragraph" w:styleId="BodyTextIndent2">
    <w:name w:val="Body Text Indent 2"/>
    <w:basedOn w:val="Normal"/>
    <w:link w:val="BodyTextIndent2Char"/>
    <w:rsid w:val="0006395E"/>
    <w:pPr>
      <w:tabs>
        <w:tab w:val="left" w:pos="1080"/>
      </w:tabs>
      <w:ind w:left="720"/>
      <w:jc w:val="both"/>
    </w:pPr>
    <w:rPr>
      <w:rFonts w:eastAsia="Times New Roman"/>
      <w:snapToGrid w:val="0"/>
    </w:rPr>
  </w:style>
  <w:style w:type="character" w:customStyle="1" w:styleId="BodyTextIndent2Char">
    <w:name w:val="Body Text Indent 2 Char"/>
    <w:link w:val="BodyTextIndent2"/>
    <w:rsid w:val="0006395E"/>
    <w:rPr>
      <w:rFonts w:eastAsia="Times New Roman" w:cs="Calibri"/>
      <w:snapToGrid w:val="0"/>
      <w:szCs w:val="20"/>
    </w:rPr>
  </w:style>
  <w:style w:type="paragraph" w:styleId="BodyTextIndent3">
    <w:name w:val="Body Text Indent 3"/>
    <w:basedOn w:val="Normal"/>
    <w:link w:val="BodyTextIndent3Char"/>
    <w:rsid w:val="0006395E"/>
    <w:pPr>
      <w:tabs>
        <w:tab w:val="left" w:pos="360"/>
      </w:tabs>
      <w:spacing w:line="280" w:lineRule="exact"/>
      <w:ind w:left="540"/>
      <w:jc w:val="both"/>
    </w:pPr>
    <w:rPr>
      <w:rFonts w:eastAsia="Times New Roman"/>
    </w:rPr>
  </w:style>
  <w:style w:type="character" w:customStyle="1" w:styleId="BodyTextIndent3Char">
    <w:name w:val="Body Text Indent 3 Char"/>
    <w:link w:val="BodyTextIndent3"/>
    <w:rsid w:val="0006395E"/>
    <w:rPr>
      <w:rFonts w:eastAsia="Times New Roman" w:cs="Calibri"/>
      <w:szCs w:val="24"/>
    </w:rPr>
  </w:style>
  <w:style w:type="paragraph" w:styleId="BlockText">
    <w:name w:val="Block Text"/>
    <w:basedOn w:val="Normal"/>
    <w:rsid w:val="0006395E"/>
    <w:pPr>
      <w:tabs>
        <w:tab w:val="left" w:pos="-1440"/>
        <w:tab w:val="left" w:pos="1080"/>
      </w:tabs>
      <w:ind w:left="720" w:right="720"/>
      <w:jc w:val="both"/>
    </w:pPr>
    <w:rPr>
      <w:rFonts w:eastAsia="Times New Roman"/>
      <w:snapToGrid w:val="0"/>
    </w:rPr>
  </w:style>
  <w:style w:type="character" w:styleId="Hyperlink">
    <w:name w:val="Hyperlink"/>
    <w:uiPriority w:val="99"/>
    <w:rsid w:val="0006395E"/>
    <w:rPr>
      <w:color w:val="0000FF"/>
      <w:u w:val="single"/>
    </w:rPr>
  </w:style>
  <w:style w:type="character" w:styleId="FollowedHyperlink">
    <w:name w:val="FollowedHyperlink"/>
    <w:rsid w:val="0006395E"/>
    <w:rPr>
      <w:color w:val="800080"/>
      <w:u w:val="single"/>
    </w:rPr>
  </w:style>
  <w:style w:type="character" w:styleId="Strong">
    <w:name w:val="Strong"/>
    <w:qFormat/>
    <w:rsid w:val="005307D8"/>
    <w:rPr>
      <w:b/>
      <w:bCs/>
    </w:rPr>
  </w:style>
  <w:style w:type="character" w:styleId="Emphasis">
    <w:name w:val="Emphasis"/>
    <w:uiPriority w:val="20"/>
    <w:qFormat/>
    <w:rsid w:val="005307D8"/>
    <w:rPr>
      <w:b/>
      <w:bCs/>
      <w:i/>
      <w:iCs/>
      <w:spacing w:val="10"/>
      <w:bdr w:val="none" w:sz="0" w:space="0" w:color="auto"/>
      <w:shd w:val="clear" w:color="auto" w:fill="auto"/>
    </w:rPr>
  </w:style>
  <w:style w:type="paragraph" w:styleId="DocumentMap">
    <w:name w:val="Document Map"/>
    <w:basedOn w:val="Normal"/>
    <w:link w:val="DocumentMapChar"/>
    <w:semiHidden/>
    <w:rsid w:val="0006395E"/>
    <w:pPr>
      <w:shd w:val="clear" w:color="auto" w:fill="000080"/>
    </w:pPr>
    <w:rPr>
      <w:rFonts w:ascii="Tahoma" w:eastAsia="Times New Roman" w:hAnsi="Tahoma" w:cs="Tahoma"/>
    </w:rPr>
  </w:style>
  <w:style w:type="character" w:customStyle="1" w:styleId="DocumentMapChar">
    <w:name w:val="Document Map Char"/>
    <w:link w:val="DocumentMap"/>
    <w:semiHidden/>
    <w:rsid w:val="0006395E"/>
    <w:rPr>
      <w:rFonts w:ascii="Tahoma" w:eastAsia="Times New Roman" w:hAnsi="Tahoma" w:cs="Tahoma"/>
      <w:sz w:val="24"/>
      <w:szCs w:val="24"/>
      <w:shd w:val="clear" w:color="auto" w:fill="000080"/>
    </w:rPr>
  </w:style>
  <w:style w:type="paragraph" w:styleId="NormalWeb">
    <w:name w:val="Normal (Web)"/>
    <w:basedOn w:val="Normal"/>
    <w:uiPriority w:val="99"/>
    <w:rsid w:val="0006395E"/>
    <w:pPr>
      <w:spacing w:before="100" w:beforeAutospacing="1" w:after="100" w:afterAutospacing="1"/>
    </w:pPr>
    <w:rPr>
      <w:rFonts w:ascii="Arial Unicode MS" w:eastAsia="Arial Unicode MS" w:hAnsi="Arial Unicode MS" w:cs="Arial Unicode MS"/>
    </w:rPr>
  </w:style>
  <w:style w:type="table" w:styleId="TableColumns5">
    <w:name w:val="Table Columns 5"/>
    <w:basedOn w:val="TableNormal"/>
    <w:rsid w:val="0006395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7">
    <w:name w:val="Table List 7"/>
    <w:basedOn w:val="TableNormal"/>
    <w:rsid w:val="0006395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2">
    <w:name w:val="Table Web 2"/>
    <w:basedOn w:val="TableNormal"/>
    <w:rsid w:val="0006395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395E"/>
    <w:rPr>
      <w:rFonts w:eastAsia="Times New Roman"/>
    </w:rPr>
    <w:tblPr>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6395E"/>
    <w:rPr>
      <w:rFonts w:ascii="Tahoma" w:eastAsia="Times New Roman" w:hAnsi="Tahoma" w:cs="Tahoma"/>
      <w:sz w:val="16"/>
      <w:szCs w:val="16"/>
    </w:rPr>
  </w:style>
  <w:style w:type="character" w:customStyle="1" w:styleId="BalloonTextChar">
    <w:name w:val="Balloon Text Char"/>
    <w:link w:val="BalloonText"/>
    <w:semiHidden/>
    <w:rsid w:val="0006395E"/>
    <w:rPr>
      <w:rFonts w:ascii="Tahoma" w:eastAsia="Times New Roman" w:hAnsi="Tahoma" w:cs="Tahoma"/>
      <w:sz w:val="16"/>
      <w:szCs w:val="16"/>
    </w:rPr>
  </w:style>
  <w:style w:type="table" w:styleId="TableGrid">
    <w:name w:val="Table Grid"/>
    <w:basedOn w:val="TableList7"/>
    <w:uiPriority w:val="39"/>
    <w:rsid w:val="0006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Paragraph">
    <w:name w:val="List Paragraph"/>
    <w:basedOn w:val="Normal"/>
    <w:qFormat/>
    <w:rsid w:val="005307D8"/>
    <w:pPr>
      <w:ind w:left="720"/>
      <w:contextualSpacing/>
    </w:pPr>
  </w:style>
  <w:style w:type="paragraph" w:styleId="TOC2">
    <w:name w:val="toc 2"/>
    <w:basedOn w:val="Normal"/>
    <w:next w:val="Normal"/>
    <w:autoRedefine/>
    <w:uiPriority w:val="39"/>
    <w:rsid w:val="005307D8"/>
    <w:pPr>
      <w:ind w:left="200"/>
    </w:pPr>
  </w:style>
  <w:style w:type="paragraph" w:styleId="TOC3">
    <w:name w:val="toc 3"/>
    <w:basedOn w:val="Normal"/>
    <w:next w:val="Normal"/>
    <w:autoRedefine/>
    <w:uiPriority w:val="39"/>
    <w:rsid w:val="005307D8"/>
    <w:pPr>
      <w:ind w:left="400"/>
    </w:pPr>
  </w:style>
  <w:style w:type="paragraph" w:customStyle="1" w:styleId="Style2">
    <w:name w:val="Style2"/>
    <w:basedOn w:val="Normal"/>
    <w:rsid w:val="005307D8"/>
    <w:pPr>
      <w:spacing w:before="120"/>
      <w:ind w:left="547"/>
    </w:pPr>
    <w:rPr>
      <w:rFonts w:ascii="Helvetica" w:eastAsia="Times" w:hAnsi="Helvetica" w:cs="Times New Roman"/>
      <w:b/>
      <w:i/>
    </w:rPr>
  </w:style>
  <w:style w:type="paragraph" w:customStyle="1" w:styleId="indentedparagraph">
    <w:name w:val="indented paragraph"/>
    <w:basedOn w:val="Normal"/>
    <w:rsid w:val="005307D8"/>
    <w:pPr>
      <w:tabs>
        <w:tab w:val="left" w:pos="1620"/>
        <w:tab w:val="left" w:pos="2160"/>
      </w:tabs>
      <w:spacing w:line="360" w:lineRule="auto"/>
      <w:ind w:firstLine="720"/>
    </w:pPr>
    <w:rPr>
      <w:rFonts w:eastAsia="Times New Roman" w:cs="Times New Roman"/>
    </w:rPr>
  </w:style>
  <w:style w:type="paragraph" w:customStyle="1" w:styleId="Text">
    <w:name w:val="Text"/>
    <w:basedOn w:val="Normal"/>
    <w:link w:val="TextChar1"/>
    <w:rsid w:val="005307D8"/>
    <w:pPr>
      <w:spacing w:before="120"/>
      <w:jc w:val="both"/>
    </w:pPr>
    <w:rPr>
      <w:rFonts w:eastAsia="MS Mincho"/>
    </w:rPr>
  </w:style>
  <w:style w:type="character" w:customStyle="1" w:styleId="TextChar1">
    <w:name w:val="Text Char1"/>
    <w:link w:val="Text"/>
    <w:rsid w:val="005307D8"/>
    <w:rPr>
      <w:rFonts w:eastAsia="MS Mincho"/>
      <w:sz w:val="22"/>
      <w:szCs w:val="22"/>
    </w:rPr>
  </w:style>
  <w:style w:type="paragraph" w:customStyle="1" w:styleId="A-ListNumber">
    <w:name w:val="A-List Number"/>
    <w:rsid w:val="005307D8"/>
    <w:pPr>
      <w:tabs>
        <w:tab w:val="left" w:pos="994"/>
      </w:tabs>
      <w:spacing w:after="240" w:line="280" w:lineRule="atLeast"/>
      <w:ind w:left="994" w:hanging="994"/>
    </w:pPr>
    <w:rPr>
      <w:rFonts w:ascii="Arial" w:eastAsia="Times New Roman" w:hAnsi="Arial" w:cs="Times New Roman"/>
      <w:sz w:val="24"/>
      <w:lang w:val="en-GB"/>
    </w:rPr>
  </w:style>
  <w:style w:type="paragraph" w:customStyle="1" w:styleId="Synopsis">
    <w:name w:val="Synopsis"/>
    <w:basedOn w:val="Normal"/>
    <w:rsid w:val="005307D8"/>
    <w:pPr>
      <w:spacing w:before="120"/>
      <w:jc w:val="both"/>
    </w:pPr>
    <w:rPr>
      <w:rFonts w:ascii="Arial" w:eastAsia="Times New Roman" w:hAnsi="Arial" w:cs="Times New Roman"/>
    </w:rPr>
  </w:style>
  <w:style w:type="character" w:customStyle="1" w:styleId="highlight">
    <w:name w:val="highlight"/>
    <w:rsid w:val="005307D8"/>
  </w:style>
  <w:style w:type="paragraph" w:styleId="Revision">
    <w:name w:val="Revision"/>
    <w:hidden/>
    <w:uiPriority w:val="99"/>
    <w:semiHidden/>
    <w:rsid w:val="005307D8"/>
    <w:rPr>
      <w:rFonts w:ascii="Arial" w:eastAsia="Times New Roman" w:hAnsi="Arial" w:cs="Times New Roman"/>
      <w:sz w:val="24"/>
    </w:rPr>
  </w:style>
  <w:style w:type="paragraph" w:styleId="Title">
    <w:name w:val="Title"/>
    <w:basedOn w:val="Normal"/>
    <w:next w:val="Normal"/>
    <w:link w:val="TitleChar"/>
    <w:uiPriority w:val="10"/>
    <w:qFormat/>
    <w:rsid w:val="005307D8"/>
    <w:pPr>
      <w:pBdr>
        <w:bottom w:val="single" w:sz="4" w:space="1" w:color="auto"/>
      </w:pBdr>
      <w:spacing w:line="240" w:lineRule="auto"/>
      <w:contextualSpacing/>
    </w:pPr>
    <w:rPr>
      <w:rFonts w:ascii="Arial" w:eastAsia="Times New Roman" w:hAnsi="Arial" w:cs="Times New Roman"/>
      <w:spacing w:val="5"/>
      <w:sz w:val="52"/>
      <w:szCs w:val="52"/>
    </w:rPr>
  </w:style>
  <w:style w:type="character" w:customStyle="1" w:styleId="TitleChar">
    <w:name w:val="Title Char"/>
    <w:link w:val="Title"/>
    <w:uiPriority w:val="10"/>
    <w:rsid w:val="005307D8"/>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5307D8"/>
    <w:pPr>
      <w:spacing w:after="600"/>
    </w:pPr>
    <w:rPr>
      <w:rFonts w:ascii="Arial" w:eastAsia="Times New Roman" w:hAnsi="Arial" w:cs="Times New Roman"/>
      <w:i/>
      <w:iCs/>
      <w:spacing w:val="13"/>
      <w:sz w:val="24"/>
      <w:szCs w:val="24"/>
    </w:rPr>
  </w:style>
  <w:style w:type="character" w:customStyle="1" w:styleId="SubtitleChar">
    <w:name w:val="Subtitle Char"/>
    <w:link w:val="Subtitle"/>
    <w:uiPriority w:val="11"/>
    <w:rsid w:val="005307D8"/>
    <w:rPr>
      <w:rFonts w:ascii="Arial" w:eastAsia="Times New Roman" w:hAnsi="Arial" w:cs="Times New Roman"/>
      <w:i/>
      <w:iCs/>
      <w:spacing w:val="13"/>
      <w:sz w:val="24"/>
      <w:szCs w:val="24"/>
    </w:rPr>
  </w:style>
  <w:style w:type="paragraph" w:styleId="NoSpacing">
    <w:name w:val="No Spacing"/>
    <w:basedOn w:val="Normal"/>
    <w:uiPriority w:val="1"/>
    <w:qFormat/>
    <w:rsid w:val="005307D8"/>
    <w:pPr>
      <w:spacing w:after="0" w:line="240" w:lineRule="auto"/>
    </w:pPr>
  </w:style>
  <w:style w:type="paragraph" w:styleId="Quote">
    <w:name w:val="Quote"/>
    <w:basedOn w:val="Normal"/>
    <w:next w:val="Normal"/>
    <w:link w:val="QuoteChar"/>
    <w:uiPriority w:val="29"/>
    <w:qFormat/>
    <w:rsid w:val="005307D8"/>
    <w:pPr>
      <w:spacing w:before="200" w:after="0"/>
      <w:ind w:left="360" w:right="360"/>
    </w:pPr>
    <w:rPr>
      <w:i/>
      <w:iCs/>
    </w:rPr>
  </w:style>
  <w:style w:type="character" w:customStyle="1" w:styleId="QuoteChar">
    <w:name w:val="Quote Char"/>
    <w:link w:val="Quote"/>
    <w:uiPriority w:val="29"/>
    <w:rsid w:val="005307D8"/>
    <w:rPr>
      <w:i/>
      <w:iCs/>
    </w:rPr>
  </w:style>
  <w:style w:type="paragraph" w:styleId="IntenseQuote">
    <w:name w:val="Intense Quote"/>
    <w:basedOn w:val="Normal"/>
    <w:next w:val="Normal"/>
    <w:link w:val="IntenseQuoteChar"/>
    <w:uiPriority w:val="30"/>
    <w:qFormat/>
    <w:rsid w:val="005307D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307D8"/>
    <w:rPr>
      <w:b/>
      <w:bCs/>
      <w:i/>
      <w:iCs/>
    </w:rPr>
  </w:style>
  <w:style w:type="character" w:styleId="SubtleEmphasis">
    <w:name w:val="Subtle Emphasis"/>
    <w:uiPriority w:val="19"/>
    <w:qFormat/>
    <w:rsid w:val="005307D8"/>
    <w:rPr>
      <w:i/>
      <w:iCs/>
    </w:rPr>
  </w:style>
  <w:style w:type="character" w:styleId="IntenseEmphasis">
    <w:name w:val="Intense Emphasis"/>
    <w:uiPriority w:val="21"/>
    <w:qFormat/>
    <w:rsid w:val="005307D8"/>
    <w:rPr>
      <w:b/>
      <w:bCs/>
    </w:rPr>
  </w:style>
  <w:style w:type="character" w:styleId="SubtleReference">
    <w:name w:val="Subtle Reference"/>
    <w:uiPriority w:val="31"/>
    <w:qFormat/>
    <w:rsid w:val="005307D8"/>
    <w:rPr>
      <w:smallCaps/>
    </w:rPr>
  </w:style>
  <w:style w:type="character" w:styleId="IntenseReference">
    <w:name w:val="Intense Reference"/>
    <w:uiPriority w:val="32"/>
    <w:qFormat/>
    <w:rsid w:val="005307D8"/>
    <w:rPr>
      <w:smallCaps/>
      <w:spacing w:val="5"/>
      <w:u w:val="single"/>
    </w:rPr>
  </w:style>
  <w:style w:type="character" w:styleId="BookTitle">
    <w:name w:val="Book Title"/>
    <w:uiPriority w:val="33"/>
    <w:qFormat/>
    <w:rsid w:val="005307D8"/>
    <w:rPr>
      <w:i/>
      <w:iCs/>
      <w:smallCaps/>
      <w:spacing w:val="5"/>
    </w:rPr>
  </w:style>
  <w:style w:type="paragraph" w:styleId="TOCHeading">
    <w:name w:val="TOC Heading"/>
    <w:basedOn w:val="Heading1"/>
    <w:next w:val="Normal"/>
    <w:uiPriority w:val="39"/>
    <w:semiHidden/>
    <w:unhideWhenUsed/>
    <w:qFormat/>
    <w:rsid w:val="005307D8"/>
    <w:pPr>
      <w:numPr>
        <w:numId w:val="0"/>
      </w:numPr>
      <w:outlineLvl w:val="9"/>
    </w:pPr>
    <w:rPr>
      <w:lang w:bidi="en-US"/>
    </w:rPr>
  </w:style>
  <w:style w:type="character" w:styleId="CommentReference">
    <w:name w:val="annotation reference"/>
    <w:rsid w:val="005307D8"/>
    <w:rPr>
      <w:sz w:val="16"/>
      <w:szCs w:val="16"/>
    </w:rPr>
  </w:style>
  <w:style w:type="paragraph" w:styleId="CommentText">
    <w:name w:val="annotation text"/>
    <w:basedOn w:val="Normal"/>
    <w:link w:val="CommentTextChar"/>
    <w:rsid w:val="005307D8"/>
    <w:rPr>
      <w:rFonts w:ascii="Arial" w:eastAsia="Times New Roman" w:hAnsi="Arial" w:cs="Times New Roman"/>
    </w:rPr>
  </w:style>
  <w:style w:type="character" w:customStyle="1" w:styleId="CommentTextChar">
    <w:name w:val="Comment Text Char"/>
    <w:basedOn w:val="DefaultParagraphFont"/>
    <w:link w:val="CommentText"/>
    <w:rsid w:val="005307D8"/>
    <w:rPr>
      <w:rFonts w:ascii="Arial" w:eastAsia="Times New Roman" w:hAnsi="Arial"/>
    </w:rPr>
  </w:style>
  <w:style w:type="paragraph" w:styleId="CommentSubject">
    <w:name w:val="annotation subject"/>
    <w:basedOn w:val="CommentText"/>
    <w:next w:val="CommentText"/>
    <w:link w:val="CommentSubjectChar"/>
    <w:rsid w:val="005307D8"/>
    <w:rPr>
      <w:b/>
      <w:bCs/>
    </w:rPr>
  </w:style>
  <w:style w:type="character" w:customStyle="1" w:styleId="CommentSubjectChar">
    <w:name w:val="Comment Subject Char"/>
    <w:basedOn w:val="CommentTextChar"/>
    <w:link w:val="CommentSubject"/>
    <w:rsid w:val="005307D8"/>
    <w:rPr>
      <w:rFonts w:ascii="Arial" w:eastAsia="Times New Roman" w:hAnsi="Arial"/>
      <w:b/>
      <w:bCs/>
    </w:rPr>
  </w:style>
  <w:style w:type="paragraph" w:customStyle="1" w:styleId="Bluebullet">
    <w:name w:val="Blue bullet"/>
    <w:basedOn w:val="BodyText3"/>
    <w:link w:val="BluebulletChar"/>
    <w:qFormat/>
    <w:rsid w:val="005307D8"/>
    <w:pPr>
      <w:numPr>
        <w:numId w:val="1"/>
      </w:numPr>
      <w:spacing w:after="0" w:line="240" w:lineRule="auto"/>
      <w:ind w:left="720" w:hanging="360"/>
    </w:pPr>
    <w:rPr>
      <w:rFonts w:cs="Calibri"/>
      <w:b w:val="0"/>
      <w:bCs w:val="0"/>
      <w:color w:val="0070C0"/>
    </w:rPr>
  </w:style>
  <w:style w:type="character" w:customStyle="1" w:styleId="BluebulletChar">
    <w:name w:val="Blue bullet Char"/>
    <w:link w:val="Bluebullet"/>
    <w:rsid w:val="005307D8"/>
    <w:rPr>
      <w:rFonts w:eastAsia="Times New Roman" w:cs="Calibri"/>
      <w:color w:val="0070C0"/>
      <w:sz w:val="18"/>
      <w:szCs w:val="18"/>
    </w:rPr>
  </w:style>
  <w:style w:type="paragraph" w:customStyle="1" w:styleId="CROMSText">
    <w:name w:val="CROMS_Text"/>
    <w:basedOn w:val="BodyText"/>
    <w:uiPriority w:val="99"/>
    <w:qFormat/>
    <w:rsid w:val="008A1D12"/>
    <w:pPr>
      <w:autoSpaceDE/>
      <w:autoSpaceDN/>
      <w:adjustRightInd/>
      <w:spacing w:before="120" w:after="240" w:line="240" w:lineRule="auto"/>
    </w:pPr>
    <w:rPr>
      <w:rFonts w:eastAsia="Calibri" w:cs="Times New Roman"/>
      <w:color w:val="auto"/>
      <w:sz w:val="24"/>
      <w:szCs w:val="22"/>
    </w:rPr>
  </w:style>
  <w:style w:type="paragraph" w:customStyle="1" w:styleId="CRMOInstruction">
    <w:name w:val="CRMO Instruction"/>
    <w:basedOn w:val="BodyText"/>
    <w:link w:val="CRMOInstructionChar"/>
    <w:uiPriority w:val="17"/>
    <w:qFormat/>
    <w:rsid w:val="0046419B"/>
    <w:p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adjustRightInd/>
      <w:spacing w:before="120" w:after="120" w:line="240" w:lineRule="auto"/>
    </w:pPr>
    <w:rPr>
      <w:rFonts w:cs="Times New Roman"/>
      <w:i/>
      <w:iCs/>
      <w:color w:val="1F497D" w:themeColor="text2"/>
      <w:sz w:val="24"/>
      <w:szCs w:val="20"/>
    </w:rPr>
  </w:style>
  <w:style w:type="character" w:customStyle="1" w:styleId="CRMOInstructionChar">
    <w:name w:val="CRMO Instruction Char"/>
    <w:basedOn w:val="BodyTextChar"/>
    <w:link w:val="CRMOInstruction"/>
    <w:uiPriority w:val="17"/>
    <w:rsid w:val="008C4EBB"/>
    <w:rPr>
      <w:rFonts w:eastAsia="Times New Roman" w:cs="Times New Roman"/>
      <w:i/>
      <w:iCs/>
      <w:color w:val="1F497D" w:themeColor="text2"/>
      <w:sz w:val="24"/>
      <w:szCs w:val="20"/>
      <w:shd w:val="clear" w:color="auto" w:fill="DBE5F1" w:themeFill="accent1" w:themeFillTint="33"/>
    </w:rPr>
  </w:style>
  <w:style w:type="paragraph" w:customStyle="1" w:styleId="Normal-text">
    <w:name w:val="Normal-text"/>
    <w:basedOn w:val="Normal"/>
    <w:rsid w:val="004E2B97"/>
    <w:pPr>
      <w:tabs>
        <w:tab w:val="left" w:pos="0"/>
      </w:tabs>
      <w:suppressAutoHyphens/>
      <w:spacing w:before="60" w:after="120" w:line="240" w:lineRule="auto"/>
    </w:pPr>
    <w:rPr>
      <w:rFonts w:ascii="Arial" w:eastAsia="Times New Roman" w:hAnsi="Arial" w:cs="Times New Roman"/>
      <w:sz w:val="24"/>
      <w:szCs w:val="20"/>
    </w:rPr>
  </w:style>
  <w:style w:type="paragraph" w:customStyle="1" w:styleId="CRMOInstructionalTextBullets">
    <w:name w:val="CRMO_Instructional Text_Bullets"/>
    <w:basedOn w:val="CRMOInstruction"/>
    <w:qFormat/>
    <w:rsid w:val="004E2B97"/>
    <w:pPr>
      <w:numPr>
        <w:numId w:val="5"/>
      </w:numPr>
    </w:pPr>
  </w:style>
  <w:style w:type="paragraph" w:customStyle="1" w:styleId="CRMOTextBullet">
    <w:name w:val="CRMO_Text_Bullet"/>
    <w:basedOn w:val="ListBullet"/>
    <w:qFormat/>
    <w:rsid w:val="00DA24F3"/>
    <w:pPr>
      <w:numPr>
        <w:numId w:val="7"/>
      </w:numPr>
      <w:tabs>
        <w:tab w:val="num" w:pos="360"/>
      </w:tabs>
      <w:spacing w:after="120" w:line="274" w:lineRule="auto"/>
      <w:contextualSpacing w:val="0"/>
    </w:pPr>
    <w:rPr>
      <w:rFonts w:ascii="Arial" w:eastAsia="Times New Roman" w:hAnsi="Arial" w:cs="Times New Roman"/>
      <w:sz w:val="24"/>
      <w:szCs w:val="24"/>
    </w:rPr>
  </w:style>
  <w:style w:type="paragraph" w:styleId="ListBullet">
    <w:name w:val="List Bullet"/>
    <w:basedOn w:val="Normal"/>
    <w:rsid w:val="00DA24F3"/>
    <w:pPr>
      <w:numPr>
        <w:numId w:val="6"/>
      </w:numPr>
      <w:contextualSpacing/>
    </w:pPr>
  </w:style>
  <w:style w:type="paragraph" w:customStyle="1" w:styleId="CROMSInstruction">
    <w:name w:val="CROMS_Instruction"/>
    <w:basedOn w:val="BodyText"/>
    <w:uiPriority w:val="17"/>
    <w:qFormat/>
    <w:rsid w:val="00C04D16"/>
    <w:pPr>
      <w:autoSpaceDE/>
      <w:autoSpaceDN/>
      <w:adjustRightInd/>
      <w:spacing w:before="120" w:after="120" w:line="240" w:lineRule="auto"/>
    </w:pPr>
    <w:rPr>
      <w:rFonts w:ascii="Arial" w:hAnsi="Arial" w:cs="Times New Roman"/>
      <w:i/>
      <w:iCs/>
      <w:color w:val="1F497D" w:themeColor="text2"/>
      <w:sz w:val="24"/>
      <w:szCs w:val="20"/>
    </w:rPr>
  </w:style>
  <w:style w:type="paragraph" w:customStyle="1" w:styleId="CROMSTextBullet">
    <w:name w:val="CROMS_Text_Bullet"/>
    <w:basedOn w:val="ListBullet"/>
    <w:qFormat/>
    <w:rsid w:val="00C04D16"/>
    <w:pPr>
      <w:numPr>
        <w:numId w:val="0"/>
      </w:numPr>
      <w:spacing w:after="120" w:line="274" w:lineRule="auto"/>
      <w:ind w:left="720" w:hanging="360"/>
      <w:contextualSpacing w:val="0"/>
    </w:pPr>
    <w:rPr>
      <w:rFonts w:ascii="Arial" w:eastAsia="Times New Roman" w:hAnsi="Arial" w:cs="Times New Roman"/>
      <w:sz w:val="24"/>
      <w:szCs w:val="24"/>
    </w:rPr>
  </w:style>
  <w:style w:type="paragraph" w:customStyle="1" w:styleId="CROMSInstructionalTextBullets">
    <w:name w:val="CROMS_Instructional Text_Bullets"/>
    <w:basedOn w:val="CROMSInstruction"/>
    <w:qFormat/>
    <w:rsid w:val="00C04D16"/>
    <w:pPr>
      <w:ind w:left="720" w:hanging="360"/>
    </w:pPr>
  </w:style>
  <w:style w:type="character" w:customStyle="1" w:styleId="StyleHyperlink">
    <w:name w:val="Style Hyperlink +"/>
    <w:rsid w:val="00146256"/>
    <w:rPr>
      <w:rFonts w:ascii="Arial" w:hAnsi="Arial"/>
      <w:i/>
      <w:color w:val="0000FF"/>
      <w:sz w:val="24"/>
      <w:u w:val="none"/>
    </w:rPr>
  </w:style>
  <w:style w:type="paragraph" w:customStyle="1" w:styleId="EmphasisStrong">
    <w:name w:val="Emphasis+Strong"/>
    <w:basedOn w:val="BodyText"/>
    <w:link w:val="EmphasisStrongChar"/>
    <w:rsid w:val="00146256"/>
    <w:pPr>
      <w:autoSpaceDE/>
      <w:autoSpaceDN/>
      <w:adjustRightInd/>
      <w:spacing w:before="240" w:after="0" w:line="274" w:lineRule="auto"/>
    </w:pPr>
    <w:rPr>
      <w:rFonts w:ascii="Arial" w:hAnsi="Arial" w:cs="Times New Roman"/>
      <w:b/>
      <w:bCs/>
      <w:i/>
      <w:iCs/>
      <w:color w:val="auto"/>
      <w:sz w:val="22"/>
      <w:szCs w:val="20"/>
    </w:rPr>
  </w:style>
  <w:style w:type="character" w:customStyle="1" w:styleId="EmphasisStrongChar">
    <w:name w:val="Emphasis+Strong Char"/>
    <w:link w:val="EmphasisStrong"/>
    <w:rsid w:val="00146256"/>
    <w:rPr>
      <w:rFonts w:ascii="Arial" w:eastAsia="Times New Roman" w:hAnsi="Arial" w:cs="Times New Roman"/>
      <w:b/>
      <w:bCs/>
      <w:i/>
      <w:iCs/>
      <w:szCs w:val="20"/>
    </w:rPr>
  </w:style>
  <w:style w:type="paragraph" w:customStyle="1" w:styleId="CROMSFrontMatterHeading1TOC">
    <w:name w:val="CROMS_FrontMatterHeading1(TOC)"/>
    <w:basedOn w:val="Normal"/>
    <w:next w:val="CROMSText"/>
    <w:uiPriority w:val="14"/>
    <w:qFormat/>
    <w:rsid w:val="00146256"/>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character" w:customStyle="1" w:styleId="Style10pt">
    <w:name w:val="Style 10 pt"/>
    <w:rsid w:val="00146256"/>
    <w:rPr>
      <w:sz w:val="24"/>
    </w:rPr>
  </w:style>
  <w:style w:type="paragraph" w:customStyle="1" w:styleId="Bulletlisting">
    <w:name w:val="Bullet (listing)"/>
    <w:basedOn w:val="Normal"/>
    <w:rsid w:val="0025753A"/>
    <w:pPr>
      <w:numPr>
        <w:numId w:val="26"/>
      </w:numPr>
      <w:spacing w:before="120" w:after="0" w:line="274" w:lineRule="auto"/>
    </w:pPr>
    <w:rPr>
      <w:rFonts w:ascii="Arial" w:eastAsia="Times New Roman" w:hAnsi="Arial" w:cs="Times New Roman"/>
      <w:szCs w:val="20"/>
    </w:rPr>
  </w:style>
  <w:style w:type="paragraph" w:customStyle="1" w:styleId="CRMOSampleText">
    <w:name w:val="CRMO Sample Text"/>
    <w:basedOn w:val="CRMOInstruction"/>
    <w:link w:val="CRMOSampleTextChar"/>
    <w:qFormat/>
    <w:rsid w:val="003C15B4"/>
    <w:pPr>
      <w:pBdr>
        <w:top w:val="none" w:sz="0" w:space="0" w:color="auto"/>
        <w:left w:val="none" w:sz="0" w:space="0" w:color="auto"/>
        <w:bottom w:val="none" w:sz="0" w:space="0" w:color="auto"/>
        <w:right w:val="none" w:sz="0" w:space="0" w:color="auto"/>
      </w:pBdr>
      <w:shd w:val="clear" w:color="auto" w:fill="auto"/>
    </w:pPr>
    <w:rPr>
      <w:color w:val="76923C" w:themeColor="accent3" w:themeShade="BF"/>
    </w:rPr>
  </w:style>
  <w:style w:type="character" w:customStyle="1" w:styleId="CRMOSampleTextChar">
    <w:name w:val="CRMO Sample Text Char"/>
    <w:basedOn w:val="CRMOInstructionChar"/>
    <w:link w:val="CRMOSampleText"/>
    <w:rsid w:val="003C15B4"/>
    <w:rPr>
      <w:rFonts w:eastAsia="Times New Roman" w:cs="Times New Roman"/>
      <w:i/>
      <w:iCs/>
      <w:color w:val="76923C" w:themeColor="accent3" w:themeShade="BF"/>
      <w:sz w:val="24"/>
      <w:szCs w:val="20"/>
      <w:shd w:val="clear" w:color="auto" w:fill="DBE5F1" w:themeFill="accent1" w:themeFillTint="33"/>
    </w:rPr>
  </w:style>
  <w:style w:type="table" w:customStyle="1" w:styleId="TableGrid0">
    <w:name w:val="TableGrid"/>
    <w:rsid w:val="001A01F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1474">
      <w:bodyDiv w:val="1"/>
      <w:marLeft w:val="0"/>
      <w:marRight w:val="0"/>
      <w:marTop w:val="0"/>
      <w:marBottom w:val="0"/>
      <w:divBdr>
        <w:top w:val="none" w:sz="0" w:space="0" w:color="auto"/>
        <w:left w:val="none" w:sz="0" w:space="0" w:color="auto"/>
        <w:bottom w:val="none" w:sz="0" w:space="0" w:color="auto"/>
        <w:right w:val="none" w:sz="0" w:space="0" w:color="auto"/>
      </w:divBdr>
    </w:div>
    <w:div w:id="1163858643">
      <w:bodyDiv w:val="1"/>
      <w:marLeft w:val="0"/>
      <w:marRight w:val="0"/>
      <w:marTop w:val="0"/>
      <w:marBottom w:val="0"/>
      <w:divBdr>
        <w:top w:val="none" w:sz="0" w:space="0" w:color="auto"/>
        <w:left w:val="none" w:sz="0" w:space="0" w:color="auto"/>
        <w:bottom w:val="none" w:sz="0" w:space="0" w:color="auto"/>
        <w:right w:val="none" w:sz="0" w:space="0" w:color="auto"/>
      </w:divBdr>
    </w:div>
    <w:div w:id="18924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13" Type="http://schemas.openxmlformats.org/officeDocument/2006/relationships/hyperlink" Target="http://www.hhs.gov/ohrp/assurances/" TargetMode="External"/><Relationship Id="rId18" Type="http://schemas.openxmlformats.org/officeDocument/2006/relationships/hyperlink" Target="http://www.clinicaltrials.go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lm.nih.gov/bsd/uniform_requirements.html%20" TargetMode="External"/><Relationship Id="rId7" Type="http://schemas.openxmlformats.org/officeDocument/2006/relationships/endnotes" Target="endnotes.xml"/><Relationship Id="rId12" Type="http://schemas.openxmlformats.org/officeDocument/2006/relationships/hyperlink" Target="http://www.accessdata.fda.gov/scripts/cdrh/cfdocs/cfcfr/CFRSearch.cfm?fr=812.150" TargetMode="External"/><Relationship Id="rId17" Type="http://schemas.openxmlformats.org/officeDocument/2006/relationships/hyperlink" Target="http://www.pubmedcentral.nih.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ublicaccess.nih.gov/policy.htm" TargetMode="External"/><Relationship Id="rId20" Type="http://schemas.openxmlformats.org/officeDocument/2006/relationships/hyperlink" Target="http://grants.nih.gov/clinicaltrials_fdaaa/step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data.fda.gov/scripts/cdrh/cfdocs/cfcfr/cfrsearch.cfm?fr=312.3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hs.gov/ohrp/policy/checklists/decisionchart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frwebgate.access.gpo.gov/cgi-bin/getdoc.cgi?dbname=110_cong_public_laws&amp;docid=f:publ085.110.pdf" TargetMode="External"/><Relationship Id="rId4" Type="http://schemas.openxmlformats.org/officeDocument/2006/relationships/settings" Target="settings.xml"/><Relationship Id="rId9" Type="http://schemas.openxmlformats.org/officeDocument/2006/relationships/hyperlink" Target="http://www.hhs.gov/ohrp/archive/irb/irb_guidebook.htm" TargetMode="External"/><Relationship Id="rId14" Type="http://schemas.openxmlformats.org/officeDocument/2006/relationships/hyperlink" Target="http://grants.nih.gov/grants/policy/coc/appl_extramural.ht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5384-AB0F-4771-BA13-7BC63318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12178</Words>
  <Characters>69418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Thomas Jefferson University</Company>
  <LinksUpToDate>false</LinksUpToDate>
  <CharactersWithSpaces>81434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deVries</dc:creator>
  <cp:lastModifiedBy>Reena Rai</cp:lastModifiedBy>
  <cp:revision>4</cp:revision>
  <dcterms:created xsi:type="dcterms:W3CDTF">2022-07-05T15:06:00Z</dcterms:created>
  <dcterms:modified xsi:type="dcterms:W3CDTF">2022-07-05T15:15:00Z</dcterms:modified>
</cp:coreProperties>
</file>